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45E" w:rsidRDefault="00CC445E" w:rsidP="00DD6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0811" w:rsidRPr="00DD0811" w:rsidRDefault="00DD0811" w:rsidP="00DD0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811">
        <w:rPr>
          <w:rFonts w:ascii="Times New Roman" w:hAnsi="Times New Roman" w:cs="Times New Roman"/>
          <w:b/>
          <w:sz w:val="28"/>
          <w:szCs w:val="28"/>
        </w:rPr>
        <w:t xml:space="preserve">Трискладовий тест даних щодо </w:t>
      </w:r>
      <w:r w:rsidRPr="00DD0811"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  <w:r w:rsidRPr="00DD0811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DD0811">
        <w:rPr>
          <w:rFonts w:ascii="Times New Roman" w:eastAsia="Times New Roman" w:hAnsi="Times New Roman" w:cs="Times New Roman"/>
          <w:b/>
          <w:sz w:val="28"/>
          <w:szCs w:val="28"/>
        </w:rPr>
        <w:t xml:space="preserve"> суб’єктів господарювання, що мають ліцензію на виробництво вибухових матеріалів промислового призначення</w:t>
      </w:r>
    </w:p>
    <w:p w:rsidR="00DD0811" w:rsidRPr="00DD679B" w:rsidRDefault="00DD0811" w:rsidP="00DD6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6"/>
        <w:gridCol w:w="4387"/>
        <w:gridCol w:w="4586"/>
      </w:tblGrid>
      <w:tr w:rsidR="00AF464F" w:rsidTr="00DD679B">
        <w:tc>
          <w:tcPr>
            <w:tcW w:w="421" w:type="dxa"/>
            <w:vAlign w:val="center"/>
          </w:tcPr>
          <w:p w:rsidR="00CC445E" w:rsidRDefault="00DD679B" w:rsidP="00DD6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vAlign w:val="center"/>
          </w:tcPr>
          <w:p w:rsidR="00CC445E" w:rsidRDefault="00DD679B" w:rsidP="00DD6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Етапи покрокового алгоритму</w:t>
            </w:r>
          </w:p>
        </w:tc>
        <w:tc>
          <w:tcPr>
            <w:tcW w:w="4672" w:type="dxa"/>
            <w:vAlign w:val="center"/>
          </w:tcPr>
          <w:p w:rsidR="00CC445E" w:rsidRDefault="00DD679B" w:rsidP="00DD6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Відповідь, обґрунтування</w:t>
            </w:r>
          </w:p>
        </w:tc>
      </w:tr>
      <w:tr w:rsidR="00AF464F" w:rsidTr="00CC445E">
        <w:tc>
          <w:tcPr>
            <w:tcW w:w="421" w:type="dxa"/>
          </w:tcPr>
          <w:p w:rsidR="00CC445E" w:rsidRDefault="00CC445E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C445E" w:rsidRDefault="00CC445E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Розпорядник та відповідальна особа</w:t>
            </w:r>
          </w:p>
        </w:tc>
        <w:tc>
          <w:tcPr>
            <w:tcW w:w="4672" w:type="dxa"/>
          </w:tcPr>
          <w:p w:rsidR="00E30093" w:rsidRDefault="00CC445E" w:rsidP="005710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Держпраці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C445E" w:rsidRDefault="00CC445E" w:rsidP="005710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А.В. – заст. начальника управління-начальник відділу нагляду у гірничодобувній промисловості, за вибуховими роботами та утилізацією боєприпасів</w:t>
            </w:r>
          </w:p>
          <w:p w:rsidR="00DD679B" w:rsidRDefault="00DD679B" w:rsidP="005710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424" w:rsidTr="00CC445E">
        <w:tc>
          <w:tcPr>
            <w:tcW w:w="421" w:type="dxa"/>
          </w:tcPr>
          <w:p w:rsidR="00CC445E" w:rsidRDefault="00CC445E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CC445E" w:rsidRDefault="00D1136F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C445E">
              <w:rPr>
                <w:rFonts w:ascii="Times New Roman" w:hAnsi="Times New Roman" w:cs="Times New Roman"/>
                <w:sz w:val="28"/>
                <w:szCs w:val="28"/>
              </w:rPr>
              <w:t>апитувач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інформації</w:t>
            </w:r>
          </w:p>
        </w:tc>
        <w:tc>
          <w:tcPr>
            <w:tcW w:w="4672" w:type="dxa"/>
          </w:tcPr>
          <w:p w:rsidR="00CC445E" w:rsidRDefault="00DD679B" w:rsidP="005710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Портал відкритих даних</w:t>
            </w:r>
          </w:p>
          <w:p w:rsidR="00E30093" w:rsidRPr="00CC445E" w:rsidRDefault="00E30093" w:rsidP="005710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F464F" w:rsidTr="00CC445E">
        <w:tc>
          <w:tcPr>
            <w:tcW w:w="421" w:type="dxa"/>
          </w:tcPr>
          <w:p w:rsidR="00CC445E" w:rsidRDefault="00D1136F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445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536" w:type="dxa"/>
          </w:tcPr>
          <w:p w:rsidR="00CC445E" w:rsidRDefault="00CC445E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Яка інформація запитується?</w:t>
            </w:r>
          </w:p>
        </w:tc>
        <w:tc>
          <w:tcPr>
            <w:tcW w:w="4672" w:type="dxa"/>
          </w:tcPr>
          <w:p w:rsidR="00CC445E" w:rsidRPr="00CC445E" w:rsidRDefault="00CC445E" w:rsidP="005710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45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Перелік суб’єктів господарювання, що мають ліцензію на виробництво вибухових матеріалів промислового призначення</w:t>
            </w:r>
          </w:p>
          <w:p w:rsidR="00CC445E" w:rsidRDefault="00CC445E" w:rsidP="005710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64F" w:rsidTr="00CC445E">
        <w:tc>
          <w:tcPr>
            <w:tcW w:w="421" w:type="dxa"/>
          </w:tcPr>
          <w:p w:rsidR="00CC445E" w:rsidRDefault="00D1136F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445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536" w:type="dxa"/>
          </w:tcPr>
          <w:p w:rsidR="00CC445E" w:rsidRDefault="00CC445E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якого виду інформації з обмеженим доступом відноситься запитувана інформація (конфіденційна, службова, таємна)?</w:t>
            </w:r>
          </w:p>
        </w:tc>
        <w:tc>
          <w:tcPr>
            <w:tcW w:w="4672" w:type="dxa"/>
          </w:tcPr>
          <w:p w:rsidR="00CC445E" w:rsidRPr="00CC445E" w:rsidRDefault="00CC445E" w:rsidP="005710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45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 відноситься до інформації з обмеженим доступом</w:t>
            </w:r>
          </w:p>
          <w:p w:rsidR="00CC445E" w:rsidRDefault="00CC445E" w:rsidP="005710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64F" w:rsidTr="00CC445E">
        <w:tc>
          <w:tcPr>
            <w:tcW w:w="421" w:type="dxa"/>
          </w:tcPr>
          <w:p w:rsidR="00CC445E" w:rsidRDefault="00D1136F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CC445E" w:rsidRDefault="00D1136F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чому полягає правомірний інтерес для обмеження доступу?</w:t>
            </w:r>
          </w:p>
        </w:tc>
        <w:tc>
          <w:tcPr>
            <w:tcW w:w="4672" w:type="dxa"/>
          </w:tcPr>
          <w:p w:rsidR="00CC445E" w:rsidRDefault="00D1136F" w:rsidP="000B5A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Обмеження доступу до інформації про </w:t>
            </w:r>
            <w:r w:rsidRPr="00D1136F">
              <w:rPr>
                <w:rFonts w:ascii="Times New Roman" w:hAnsi="Times New Roman" w:cs="Times New Roman"/>
                <w:sz w:val="28"/>
                <w:szCs w:val="28"/>
              </w:rPr>
              <w:t xml:space="preserve">суб’єктів господарювання, що мають ліцензію на виробництво вибухових матеріалів промислового призначення </w:t>
            </w:r>
            <w:r w:rsidR="000B5A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093">
              <w:rPr>
                <w:rFonts w:ascii="Times New Roman" w:hAnsi="Times New Roman" w:cs="Times New Roman"/>
                <w:sz w:val="28"/>
                <w:szCs w:val="28"/>
              </w:rPr>
              <w:t>ймовірно</w:t>
            </w:r>
            <w:r w:rsidR="000B5A3C">
              <w:rPr>
                <w:rFonts w:ascii="Times New Roman" w:hAnsi="Times New Roman" w:cs="Times New Roman"/>
                <w:sz w:val="28"/>
                <w:szCs w:val="28"/>
              </w:rPr>
              <w:t xml:space="preserve"> підпадає під і</w:t>
            </w:r>
            <w:r w:rsidR="00E30093">
              <w:rPr>
                <w:rFonts w:ascii="Times New Roman" w:hAnsi="Times New Roman" w:cs="Times New Roman"/>
                <w:sz w:val="28"/>
                <w:szCs w:val="28"/>
              </w:rPr>
              <w:t>нтерес національної безпеки</w:t>
            </w:r>
          </w:p>
          <w:p w:rsidR="00E30093" w:rsidRDefault="00E30093" w:rsidP="000B5A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64F" w:rsidTr="00CC445E">
        <w:tc>
          <w:tcPr>
            <w:tcW w:w="421" w:type="dxa"/>
          </w:tcPr>
          <w:p w:rsidR="00CC445E" w:rsidRDefault="00D1136F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CC445E" w:rsidRDefault="00571090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Яка істотна шкода може бути завдана правомірному інтересу?</w:t>
            </w:r>
          </w:p>
        </w:tc>
        <w:tc>
          <w:tcPr>
            <w:tcW w:w="4672" w:type="dxa"/>
          </w:tcPr>
          <w:p w:rsidR="00E30093" w:rsidRDefault="00E30093" w:rsidP="003F4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разі опублікування переліку</w:t>
            </w:r>
            <w:r w:rsidR="00571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30093">
              <w:rPr>
                <w:rFonts w:ascii="Times New Roman" w:hAnsi="Times New Roman" w:cs="Times New Roman"/>
                <w:sz w:val="28"/>
                <w:szCs w:val="28"/>
              </w:rPr>
              <w:t>інформації про суб’єктів господарювання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E30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090">
              <w:rPr>
                <w:rFonts w:ascii="Times New Roman" w:hAnsi="Times New Roman" w:cs="Times New Roman"/>
                <w:sz w:val="28"/>
                <w:szCs w:val="28"/>
              </w:rPr>
              <w:t>ворог може використати інформацію</w:t>
            </w:r>
            <w:r w:rsidR="003F42E4">
              <w:rPr>
                <w:rFonts w:ascii="Times New Roman" w:hAnsi="Times New Roman" w:cs="Times New Roman"/>
                <w:sz w:val="28"/>
                <w:szCs w:val="28"/>
              </w:rPr>
              <w:t xml:space="preserve"> для ди</w:t>
            </w:r>
            <w:r w:rsidR="00CF755F">
              <w:rPr>
                <w:rFonts w:ascii="Times New Roman" w:hAnsi="Times New Roman" w:cs="Times New Roman"/>
                <w:sz w:val="28"/>
                <w:szCs w:val="28"/>
              </w:rPr>
              <w:t>версій.</w:t>
            </w:r>
          </w:p>
          <w:p w:rsidR="00571090" w:rsidRDefault="00CF755F" w:rsidP="00E30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(Знаючи назву суб’єкта,</w:t>
            </w:r>
            <w:r w:rsidR="003F42E4">
              <w:rPr>
                <w:rFonts w:ascii="Times New Roman" w:hAnsi="Times New Roman" w:cs="Times New Roman"/>
                <w:sz w:val="28"/>
                <w:szCs w:val="28"/>
              </w:rPr>
              <w:t xml:space="preserve"> можна встановити місця розташування </w:t>
            </w:r>
            <w:r w:rsidR="00E30093">
              <w:rPr>
                <w:rFonts w:ascii="Times New Roman" w:hAnsi="Times New Roman" w:cs="Times New Roman"/>
                <w:sz w:val="28"/>
                <w:szCs w:val="28"/>
              </w:rPr>
              <w:t>матеріально-технічної бази</w:t>
            </w:r>
            <w:r w:rsidR="003F4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2E4" w:rsidRPr="003F42E4">
              <w:rPr>
                <w:rFonts w:ascii="Times New Roman" w:hAnsi="Times New Roman" w:cs="Times New Roman"/>
                <w:sz w:val="28"/>
                <w:szCs w:val="28"/>
              </w:rPr>
              <w:t xml:space="preserve">для виробництва </w:t>
            </w:r>
            <w:r w:rsidR="00E30093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3F42E4">
              <w:rPr>
                <w:rFonts w:ascii="Times New Roman" w:hAnsi="Times New Roman" w:cs="Times New Roman"/>
                <w:sz w:val="28"/>
                <w:szCs w:val="28"/>
              </w:rPr>
              <w:t xml:space="preserve"> зберігання вибухових матеріалі</w:t>
            </w:r>
            <w:r w:rsidR="00E300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42E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701B2" w:rsidRDefault="00D701B2" w:rsidP="00E30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424" w:rsidTr="00CC445E">
        <w:tc>
          <w:tcPr>
            <w:tcW w:w="421" w:type="dxa"/>
          </w:tcPr>
          <w:p w:rsidR="003F42E4" w:rsidRDefault="003F42E4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4536" w:type="dxa"/>
          </w:tcPr>
          <w:p w:rsidR="003F42E4" w:rsidRDefault="003F42E4" w:rsidP="00D70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Яка ймовірність настання шкоди внаслідок надання доступу до інформації</w:t>
            </w:r>
            <w:r w:rsidR="00D701B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672" w:type="dxa"/>
          </w:tcPr>
          <w:p w:rsidR="003F42E4" w:rsidRDefault="0053622A" w:rsidP="003F4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Реальний шанс настання шкоди</w:t>
            </w:r>
          </w:p>
        </w:tc>
      </w:tr>
      <w:tr w:rsidR="00E77424" w:rsidTr="00CC445E">
        <w:tc>
          <w:tcPr>
            <w:tcW w:w="421" w:type="dxa"/>
          </w:tcPr>
          <w:p w:rsidR="0053622A" w:rsidRDefault="0053622A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53622A" w:rsidRDefault="0053622A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Який суспільний інтерес в доступі до інформації</w:t>
            </w:r>
            <w:r w:rsidR="00D701B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672" w:type="dxa"/>
          </w:tcPr>
          <w:p w:rsidR="00D701B2" w:rsidRDefault="00D701B2" w:rsidP="00D70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Виявлення ризиків для здоров’я людей, для громадської безпеки і порядку, запобігання їм та їхнім наслідкам.</w:t>
            </w:r>
          </w:p>
          <w:p w:rsidR="00D701B2" w:rsidRDefault="00D701B2" w:rsidP="00D70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Захист навколишнього середовища, виявлення завданої або можливої шкоди екології.</w:t>
            </w:r>
          </w:p>
          <w:p w:rsidR="00D701B2" w:rsidRDefault="00D701B2" w:rsidP="00D70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Інтерес максимальної відкритості інформації, якою володіють розпорядники.</w:t>
            </w:r>
          </w:p>
          <w:p w:rsidR="0053622A" w:rsidRDefault="0053622A" w:rsidP="003F4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Якщо люди знатимуть інформацію </w:t>
            </w:r>
            <w:r w:rsidRPr="0053622A">
              <w:rPr>
                <w:rFonts w:ascii="Times New Roman" w:hAnsi="Times New Roman" w:cs="Times New Roman"/>
                <w:sz w:val="28"/>
                <w:szCs w:val="28"/>
              </w:rPr>
              <w:t>про суб’єктів господарювання, що мають ліцензію на виробництво вибухових матеріалів промислового призначення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вони будуть потенційно більш підготовленими до можливих диверсій (вибухів).</w:t>
            </w:r>
          </w:p>
          <w:p w:rsidR="0053622A" w:rsidRDefault="0053622A" w:rsidP="00D70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424" w:rsidTr="00CC445E">
        <w:tc>
          <w:tcPr>
            <w:tcW w:w="421" w:type="dxa"/>
          </w:tcPr>
          <w:p w:rsidR="0053622A" w:rsidRDefault="00AF464F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53622A" w:rsidRDefault="00AF464F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Доводи на користь обмеження і надання доступу</w:t>
            </w:r>
          </w:p>
        </w:tc>
        <w:tc>
          <w:tcPr>
            <w:tcW w:w="4672" w:type="dxa"/>
          </w:tcPr>
          <w:p w:rsidR="00AF464F" w:rsidRDefault="005F0648" w:rsidP="00AF46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648">
              <w:rPr>
                <w:rFonts w:ascii="Times New Roman" w:hAnsi="Times New Roman" w:cs="Times New Roman"/>
                <w:sz w:val="28"/>
                <w:szCs w:val="28"/>
              </w:rPr>
              <w:t xml:space="preserve">Закон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України </w:t>
            </w:r>
            <w:r w:rsidRPr="005F0648">
              <w:rPr>
                <w:rFonts w:ascii="Times New Roman" w:hAnsi="Times New Roman" w:cs="Times New Roman"/>
                <w:sz w:val="28"/>
                <w:szCs w:val="28"/>
              </w:rPr>
              <w:t xml:space="preserve">Про ліцензування видів господарської діяльності регулює суспільні відносини у сфері ліцензування видів господарської діяльності, визначає виключний перелік видів господарської діяльності, що підлягають ліцензуванню, встановлює уніфікований порядок їх ліцензування, нагляд і контроль у сфері ліцензування, відповідальність за порушення законодавства у сфері ліцензування видів господарської діяльності. </w:t>
            </w:r>
            <w:r w:rsidR="00AF464F">
              <w:rPr>
                <w:rFonts w:ascii="Times New Roman" w:hAnsi="Times New Roman" w:cs="Times New Roman"/>
                <w:sz w:val="28"/>
                <w:szCs w:val="28"/>
              </w:rPr>
              <w:t>Згідно частини першої статті 18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акону</w:t>
            </w:r>
            <w:r w:rsidR="00AF464F" w:rsidRPr="00E92632">
              <w:rPr>
                <w:rFonts w:ascii="Times New Roman" w:hAnsi="Times New Roman" w:cs="Times New Roman"/>
                <w:sz w:val="28"/>
                <w:szCs w:val="28"/>
              </w:rPr>
              <w:t xml:space="preserve">, ведення ліцензійного реєстру та перелік відомостей, що містяться в ліцензійному реєстрі, встановлюються Кабінетом Міністрів України. </w:t>
            </w:r>
            <w:r w:rsidR="00AF464F" w:rsidRPr="00E92632">
              <w:rPr>
                <w:rFonts w:ascii="Times New Roman" w:hAnsi="Times New Roman" w:cs="Times New Roman"/>
                <w:b/>
                <w:sz w:val="28"/>
                <w:szCs w:val="28"/>
              </w:rPr>
              <w:t>Ліцензійний реєстр є відкритим.</w:t>
            </w:r>
          </w:p>
          <w:p w:rsidR="0053622A" w:rsidRDefault="00AF464F" w:rsidP="00AF46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ПОРЯДОК </w:t>
            </w:r>
            <w:r w:rsidRPr="00E92632">
              <w:rPr>
                <w:rFonts w:ascii="Times New Roman" w:hAnsi="Times New Roman" w:cs="Times New Roman"/>
                <w:i/>
                <w:sz w:val="28"/>
                <w:szCs w:val="28"/>
              </w:rPr>
              <w:t>формування і ведення ліцензійного реєстру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затверджено</w:t>
            </w:r>
            <w:r w:rsidRPr="00E926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постан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овою Кабінету Міністрів України </w:t>
            </w:r>
            <w:r w:rsidRPr="00E92632">
              <w:rPr>
                <w:rFonts w:ascii="Times New Roman" w:hAnsi="Times New Roman" w:cs="Times New Roman"/>
                <w:i/>
                <w:sz w:val="28"/>
                <w:szCs w:val="28"/>
              </w:rPr>
              <w:t>від 26 серпня 2020 р. № 755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42CC1" w:rsidRDefault="00142CC1" w:rsidP="00142C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Відповідно до частини восьмої статті 6 ЗУ </w:t>
            </w:r>
            <w:r w:rsidRPr="00142CC1">
              <w:rPr>
                <w:rFonts w:ascii="Times New Roman" w:hAnsi="Times New Roman" w:cs="Times New Roman"/>
                <w:sz w:val="28"/>
                <w:szCs w:val="28"/>
              </w:rPr>
              <w:t xml:space="preserve">Про доступ до публічної інформації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2CC1">
              <w:rPr>
                <w:rFonts w:ascii="Times New Roman" w:hAnsi="Times New Roman" w:cs="Times New Roman"/>
                <w:sz w:val="28"/>
                <w:szCs w:val="28"/>
              </w:rPr>
              <w:t>бмеженню доступу підлягає інформація, а не документ. Якщо документ містить інформацію з обмеженим доступом, для ознайомлення надається інформація, доступ до якої необмежений.</w:t>
            </w:r>
          </w:p>
          <w:p w:rsidR="00142CC1" w:rsidRDefault="005F0648" w:rsidP="00E77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Листом ДРС від 03.02.2023 №403/20-23 щодо рішення Експертно-апеляційної ради з питань ліцензування </w:t>
            </w:r>
            <w:r w:rsidR="00E77424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рекомендовано органам ліцензування відновити доступ на офіційних веб-сайтах до ліцензійних реєстрів, що формуються та ведуться відповідно до норм </w:t>
            </w:r>
            <w:r w:rsidR="00E77424" w:rsidRPr="00E77424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="00E7742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77424" w:rsidRPr="00E77424">
              <w:rPr>
                <w:rFonts w:ascii="Times New Roman" w:hAnsi="Times New Roman" w:cs="Times New Roman"/>
                <w:sz w:val="28"/>
                <w:szCs w:val="28"/>
              </w:rPr>
              <w:t xml:space="preserve"> України Про ліцензування видів господарської діяльності</w:t>
            </w:r>
            <w:r w:rsidR="00E77424">
              <w:rPr>
                <w:rFonts w:ascii="Times New Roman" w:hAnsi="Times New Roman" w:cs="Times New Roman"/>
                <w:sz w:val="28"/>
                <w:szCs w:val="28"/>
              </w:rPr>
              <w:t xml:space="preserve"> та постанови КМУ </w:t>
            </w:r>
            <w:r w:rsidR="00E77424" w:rsidRPr="00E77424">
              <w:rPr>
                <w:rFonts w:ascii="Times New Roman" w:hAnsi="Times New Roman" w:cs="Times New Roman"/>
                <w:sz w:val="28"/>
                <w:szCs w:val="28"/>
              </w:rPr>
              <w:t>від 26 серпня 2020 р. № 755</w:t>
            </w:r>
            <w:r w:rsidR="00E77424">
              <w:rPr>
                <w:rFonts w:ascii="Times New Roman" w:hAnsi="Times New Roman" w:cs="Times New Roman"/>
                <w:sz w:val="28"/>
                <w:szCs w:val="28"/>
              </w:rPr>
              <w:t xml:space="preserve"> Про затвердження </w:t>
            </w:r>
            <w:r w:rsidR="00E77424" w:rsidRPr="00E774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77424">
              <w:rPr>
                <w:rFonts w:ascii="Times New Roman" w:hAnsi="Times New Roman" w:cs="Times New Roman"/>
                <w:sz w:val="28"/>
                <w:szCs w:val="28"/>
              </w:rPr>
              <w:t>орядку</w:t>
            </w:r>
            <w:r w:rsidR="00E77424" w:rsidRPr="00E77424">
              <w:rPr>
                <w:rFonts w:ascii="Times New Roman" w:hAnsi="Times New Roman" w:cs="Times New Roman"/>
                <w:sz w:val="28"/>
                <w:szCs w:val="28"/>
              </w:rPr>
              <w:t xml:space="preserve"> формування і ведення ліцензійного реєстру</w:t>
            </w:r>
            <w:r w:rsidR="00E77424">
              <w:rPr>
                <w:rFonts w:ascii="Times New Roman" w:hAnsi="Times New Roman" w:cs="Times New Roman"/>
                <w:sz w:val="28"/>
                <w:szCs w:val="28"/>
              </w:rPr>
              <w:t>, з обмеженням доступу щодо відомостей про:</w:t>
            </w:r>
          </w:p>
          <w:p w:rsidR="00E77424" w:rsidRDefault="00E77424" w:rsidP="00E77424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26"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Місцезнаходження, номер телефону, електронної адреси суб’єкта господарювання, якому видано ліцензію;</w:t>
            </w:r>
          </w:p>
          <w:p w:rsidR="00E77424" w:rsidRDefault="00E77424" w:rsidP="00E77424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26"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Місця провадження ліцензіатом виду господарської діяльності, що підлягає ліцензуванню (адреса);</w:t>
            </w:r>
          </w:p>
          <w:p w:rsidR="00E77424" w:rsidRPr="00E77424" w:rsidRDefault="00E77424" w:rsidP="00E77424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26"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Матеріально-технічну базу, що використовується ліцензіатом для провадження виду господарської діяльності, що підлягає ліцензуванню.</w:t>
            </w:r>
          </w:p>
        </w:tc>
      </w:tr>
      <w:tr w:rsidR="00E77424" w:rsidTr="00CC445E">
        <w:tc>
          <w:tcPr>
            <w:tcW w:w="421" w:type="dxa"/>
          </w:tcPr>
          <w:p w:rsidR="0053622A" w:rsidRDefault="006053F0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536" w:type="dxa"/>
          </w:tcPr>
          <w:p w:rsidR="0053622A" w:rsidRDefault="006053F0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 переважає шкода від надання інформації суспільний інтерес в отриманні інформації?</w:t>
            </w:r>
          </w:p>
        </w:tc>
        <w:tc>
          <w:tcPr>
            <w:tcW w:w="4672" w:type="dxa"/>
          </w:tcPr>
          <w:p w:rsidR="009B1229" w:rsidRDefault="009B1229" w:rsidP="009B12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Якщо люди знатимуть </w:t>
            </w:r>
            <w:r w:rsidR="00D701B2">
              <w:rPr>
                <w:rFonts w:ascii="Times New Roman" w:hAnsi="Times New Roman" w:cs="Times New Roman"/>
                <w:sz w:val="28"/>
                <w:szCs w:val="28"/>
              </w:rPr>
              <w:t>інформацію про</w:t>
            </w:r>
            <w:r w:rsidRPr="009B1229">
              <w:rPr>
                <w:rFonts w:ascii="Times New Roman" w:hAnsi="Times New Roman" w:cs="Times New Roman"/>
                <w:sz w:val="28"/>
                <w:szCs w:val="28"/>
              </w:rPr>
              <w:t xml:space="preserve"> суб’єктів господарювання, що мають ліцензію на виробництво вибухових матеріалів промислового призначення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вони можуть бути потенційно більш підготовлені </w:t>
            </w:r>
            <w:r w:rsidR="00085B0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85B0D" w:rsidRPr="00085B0D">
              <w:rPr>
                <w:rFonts w:ascii="Times New Roman" w:hAnsi="Times New Roman" w:cs="Times New Roman"/>
                <w:sz w:val="28"/>
                <w:szCs w:val="28"/>
              </w:rPr>
              <w:t xml:space="preserve">ризиків для </w:t>
            </w:r>
            <w:r w:rsidR="00085B0D">
              <w:rPr>
                <w:rFonts w:ascii="Times New Roman" w:hAnsi="Times New Roman" w:cs="Times New Roman"/>
                <w:sz w:val="28"/>
                <w:szCs w:val="28"/>
              </w:rPr>
              <w:t xml:space="preserve">їх </w:t>
            </w:r>
            <w:r w:rsidR="00085B0D" w:rsidRPr="00085B0D">
              <w:rPr>
                <w:rFonts w:ascii="Times New Roman" w:hAnsi="Times New Roman" w:cs="Times New Roman"/>
                <w:sz w:val="28"/>
                <w:szCs w:val="28"/>
              </w:rPr>
              <w:t xml:space="preserve">здоров’я, для громадської безпеки і порядку, </w:t>
            </w:r>
            <w:r w:rsidR="00085B0D" w:rsidRPr="00085B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запобігання їм та їхнім наслідкам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Але небезпека диверсій – а отже, загроза для мирних мешканців теж</w:t>
            </w:r>
            <w:r>
              <w:t xml:space="preserve"> </w:t>
            </w:r>
            <w:r w:rsidRPr="009B1229">
              <w:rPr>
                <w:rFonts w:ascii="Times New Roman" w:hAnsi="Times New Roman" w:cs="Times New Roman"/>
                <w:sz w:val="28"/>
                <w:szCs w:val="28"/>
              </w:rPr>
              <w:t>важливий фактор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622A" w:rsidRDefault="009B1229" w:rsidP="009B12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 з тим частина інформації з питань, яких стосується вже публічно доступні, і це є доводом на користь переваги суспільного інтересу в розкритті.</w:t>
            </w:r>
          </w:p>
        </w:tc>
      </w:tr>
      <w:tr w:rsidR="006053F0" w:rsidTr="00CC445E">
        <w:tc>
          <w:tcPr>
            <w:tcW w:w="421" w:type="dxa"/>
          </w:tcPr>
          <w:p w:rsidR="006053F0" w:rsidRDefault="009B1229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536" w:type="dxa"/>
          </w:tcPr>
          <w:p w:rsidR="006053F0" w:rsidRDefault="009B1229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Висновок</w:t>
            </w:r>
          </w:p>
        </w:tc>
        <w:tc>
          <w:tcPr>
            <w:tcW w:w="4672" w:type="dxa"/>
          </w:tcPr>
          <w:p w:rsidR="006053F0" w:rsidRDefault="00085B0D" w:rsidP="003F4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Інформація підлягає частковому обмеженню в доступі відповідно до рекомендацій ДРС.</w:t>
            </w:r>
          </w:p>
        </w:tc>
      </w:tr>
    </w:tbl>
    <w:p w:rsidR="00D918FC" w:rsidRPr="00B109E8" w:rsidRDefault="00D918FC" w:rsidP="00B109E8">
      <w:pPr>
        <w:rPr>
          <w:rFonts w:ascii="Times New Roman" w:hAnsi="Times New Roman" w:cs="Times New Roman"/>
        </w:rPr>
      </w:pPr>
    </w:p>
    <w:sectPr w:rsidR="00D918FC" w:rsidRPr="00B109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F74F4"/>
    <w:multiLevelType w:val="hybridMultilevel"/>
    <w:tmpl w:val="07A0DA0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A6B2C"/>
    <w:multiLevelType w:val="hybridMultilevel"/>
    <w:tmpl w:val="2D740C36"/>
    <w:lvl w:ilvl="0" w:tplc="08CCF074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0E5A86"/>
    <w:multiLevelType w:val="hybridMultilevel"/>
    <w:tmpl w:val="2D740C36"/>
    <w:lvl w:ilvl="0" w:tplc="08CCF074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D52AB9"/>
    <w:multiLevelType w:val="hybridMultilevel"/>
    <w:tmpl w:val="2D740C36"/>
    <w:lvl w:ilvl="0" w:tplc="08CCF074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E8"/>
    <w:rsid w:val="00085B0D"/>
    <w:rsid w:val="000B5A3C"/>
    <w:rsid w:val="00142CC1"/>
    <w:rsid w:val="003F42E4"/>
    <w:rsid w:val="0053622A"/>
    <w:rsid w:val="00556922"/>
    <w:rsid w:val="00571090"/>
    <w:rsid w:val="005F0648"/>
    <w:rsid w:val="006053F0"/>
    <w:rsid w:val="006626B0"/>
    <w:rsid w:val="00796EE2"/>
    <w:rsid w:val="0093235E"/>
    <w:rsid w:val="009978F1"/>
    <w:rsid w:val="009B1229"/>
    <w:rsid w:val="00AF464F"/>
    <w:rsid w:val="00B109E8"/>
    <w:rsid w:val="00CC445E"/>
    <w:rsid w:val="00CF755F"/>
    <w:rsid w:val="00D1136F"/>
    <w:rsid w:val="00D701B2"/>
    <w:rsid w:val="00D918FC"/>
    <w:rsid w:val="00DD0811"/>
    <w:rsid w:val="00DD679B"/>
    <w:rsid w:val="00E30093"/>
    <w:rsid w:val="00E666BD"/>
    <w:rsid w:val="00E77424"/>
    <w:rsid w:val="00E9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047D"/>
  <w15:chartTrackingRefBased/>
  <w15:docId w15:val="{973CC2C9-D1FD-468E-9461-2E691309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3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3235E"/>
  </w:style>
  <w:style w:type="character" w:customStyle="1" w:styleId="rvts46">
    <w:name w:val="rvts46"/>
    <w:basedOn w:val="a0"/>
    <w:rsid w:val="0093235E"/>
  </w:style>
  <w:style w:type="character" w:styleId="a3">
    <w:name w:val="Hyperlink"/>
    <w:basedOn w:val="a0"/>
    <w:uiPriority w:val="99"/>
    <w:semiHidden/>
    <w:unhideWhenUsed/>
    <w:rsid w:val="009323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445E"/>
    <w:pPr>
      <w:ind w:left="720"/>
      <w:contextualSpacing/>
    </w:pPr>
  </w:style>
  <w:style w:type="table" w:styleId="a5">
    <w:name w:val="Table Grid"/>
    <w:basedOn w:val="a1"/>
    <w:uiPriority w:val="39"/>
    <w:rsid w:val="00CC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6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6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2891</Words>
  <Characters>1648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2024-02-06T08:10:00Z</cp:lastPrinted>
  <dcterms:created xsi:type="dcterms:W3CDTF">2024-02-05T12:28:00Z</dcterms:created>
  <dcterms:modified xsi:type="dcterms:W3CDTF">2024-02-08T12:31:00Z</dcterms:modified>
</cp:coreProperties>
</file>