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CC" w:rsidRPr="00A45C88" w:rsidRDefault="00975D1D" w:rsidP="00A4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Трискладовий тест даних </w:t>
      </w:r>
      <w:r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інформації щодо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відомчої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реєстрації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та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обліку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великотоннажних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та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інших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технологічних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транспортних</w:t>
      </w:r>
      <w:r w:rsidR="00A45C88" w:rsidRPr="00A4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C88" w:rsidRPr="00A45C88">
        <w:rPr>
          <w:rFonts w:ascii="Times New Roman" w:hAnsi="Times New Roman" w:cs="Times New Roman"/>
          <w:b/>
          <w:sz w:val="28"/>
          <w:szCs w:val="28"/>
        </w:rPr>
        <w:t>засобів</w:t>
      </w:r>
    </w:p>
    <w:p w:rsidR="00C830CC" w:rsidRPr="00A45C88" w:rsidRDefault="00C8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166" w:rsidRDefault="0052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4407"/>
        <w:gridCol w:w="4566"/>
      </w:tblGrid>
      <w:tr w:rsidR="00527166">
        <w:tc>
          <w:tcPr>
            <w:tcW w:w="421" w:type="dxa"/>
            <w:vAlign w:val="center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36" w:type="dxa"/>
            <w:vAlign w:val="center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покрокового алгоритму</w:t>
            </w:r>
          </w:p>
        </w:tc>
        <w:tc>
          <w:tcPr>
            <w:tcW w:w="4672" w:type="dxa"/>
            <w:vAlign w:val="center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Відповідь, обґрунтування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та відповідальна особа</w:t>
            </w:r>
          </w:p>
        </w:tc>
        <w:tc>
          <w:tcPr>
            <w:tcW w:w="4672" w:type="dxa"/>
          </w:tcPr>
          <w:p w:rsidR="00527166" w:rsidRPr="00C35C00" w:rsidRDefault="00C830CC" w:rsidP="00C35C00">
            <w:pPr>
              <w:pStyle w:val="a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35C00">
              <w:rPr>
                <w:sz w:val="28"/>
                <w:szCs w:val="28"/>
              </w:rPr>
              <w:t>Литвинов В</w:t>
            </w:r>
            <w:r w:rsidR="00975D1D" w:rsidRPr="00C35C00">
              <w:rPr>
                <w:sz w:val="28"/>
                <w:szCs w:val="28"/>
              </w:rPr>
              <w:t xml:space="preserve">. </w:t>
            </w:r>
            <w:r w:rsidRPr="00C35C00">
              <w:rPr>
                <w:sz w:val="28"/>
                <w:szCs w:val="28"/>
              </w:rPr>
              <w:t>В</w:t>
            </w:r>
            <w:r w:rsidR="00975D1D" w:rsidRPr="00C35C00">
              <w:rPr>
                <w:sz w:val="28"/>
                <w:szCs w:val="28"/>
              </w:rPr>
              <w:t xml:space="preserve">. – </w:t>
            </w:r>
            <w:r w:rsidR="00C35C00" w:rsidRPr="00C35C00">
              <w:rPr>
                <w:sz w:val="28"/>
                <w:szCs w:val="28"/>
              </w:rPr>
              <w:t xml:space="preserve">начальник відділу </w:t>
            </w:r>
            <w:r w:rsidR="00C35C00" w:rsidRPr="00C35C00">
              <w:rPr>
                <w:rFonts w:eastAsia="ProbaProRegular"/>
                <w:bCs/>
                <w:color w:val="1D1D1B"/>
                <w:sz w:val="28"/>
                <w:szCs w:val="28"/>
                <w:shd w:val="clear" w:color="auto" w:fill="FFFFFF"/>
              </w:rPr>
              <w:t>з питань безпеки праці у сфері транспорту, зв’язку та торгівлі департаменту з питань безпеки праці</w:t>
            </w:r>
          </w:p>
          <w:p w:rsidR="00527166" w:rsidRDefault="0052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Запитувач інформації</w:t>
            </w:r>
          </w:p>
        </w:tc>
        <w:tc>
          <w:tcPr>
            <w:tcW w:w="4672" w:type="dxa"/>
          </w:tcPr>
          <w:p w:rsidR="00527166" w:rsidRPr="00C226BA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2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Портал відкритих даних</w:t>
            </w:r>
          </w:p>
          <w:p w:rsidR="00527166" w:rsidRPr="00C226BA" w:rsidRDefault="0052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інформація запитується?</w:t>
            </w:r>
          </w:p>
        </w:tc>
        <w:tc>
          <w:tcPr>
            <w:tcW w:w="4672" w:type="dxa"/>
          </w:tcPr>
          <w:p w:rsidR="00527166" w:rsidRPr="00C226BA" w:rsidRDefault="00A45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щодо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відомчої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великотоннажних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технологічних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6BA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r w:rsidR="00C226BA">
              <w:rPr>
                <w:rFonts w:ascii="Times New Roman" w:hAnsi="Times New Roman" w:cs="Times New Roman"/>
                <w:sz w:val="28"/>
                <w:szCs w:val="28"/>
              </w:rPr>
              <w:t xml:space="preserve"> (далі - ТТЗ)</w:t>
            </w:r>
            <w:r w:rsidRPr="00C2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якого виду інформації з обмеженим доступом відноситься запитувана інформація (конфіденційна, службова, таємна)?</w:t>
            </w:r>
          </w:p>
        </w:tc>
        <w:tc>
          <w:tcPr>
            <w:tcW w:w="4672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відноситься до інформації з обмеженим доступом</w:t>
            </w:r>
          </w:p>
          <w:p w:rsidR="00527166" w:rsidRDefault="0052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чому полягає правомірний інтерес для обмеження доступу?</w:t>
            </w:r>
          </w:p>
        </w:tc>
        <w:tc>
          <w:tcPr>
            <w:tcW w:w="4672" w:type="dxa"/>
          </w:tcPr>
          <w:p w:rsidR="00527166" w:rsidRDefault="00975D1D" w:rsidP="00C2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Відкрита інформація щодо найменування та адреси місцерозташування підприємств, що </w:t>
            </w:r>
            <w:r w:rsidR="00C226BA">
              <w:rPr>
                <w:rFonts w:ascii="Times New Roman" w:hAnsi="Times New Roman" w:cs="Times New Roman"/>
                <w:sz w:val="28"/>
                <w:szCs w:val="28"/>
              </w:rPr>
              <w:t xml:space="preserve">володіють та використовують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6BA">
              <w:rPr>
                <w:rFonts w:ascii="Times New Roman" w:hAnsi="Times New Roman" w:cs="Times New Roman"/>
                <w:sz w:val="28"/>
                <w:szCs w:val="28"/>
              </w:rPr>
              <w:t xml:space="preserve">ТТЗ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 бути використана ворогом. 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істотна шкода може бути завдана правомірному інтересу?</w:t>
            </w:r>
          </w:p>
        </w:tc>
        <w:tc>
          <w:tcPr>
            <w:tcW w:w="4672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опублікування інформації про</w:t>
            </w:r>
            <w:r w:rsidR="00C226BA">
              <w:rPr>
                <w:rFonts w:ascii="Times New Roman" w:hAnsi="Times New Roman" w:cs="Times New Roman"/>
                <w:sz w:val="28"/>
                <w:szCs w:val="28"/>
              </w:rPr>
              <w:t xml:space="preserve"> власників ТТЗ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(найменування та адреси місцерозташування), ворог може використати інформацію для див</w:t>
            </w:r>
            <w:r w:rsidR="00C226BA">
              <w:rPr>
                <w:rFonts w:ascii="Times New Roman" w:hAnsi="Times New Roman" w:cs="Times New Roman"/>
                <w:sz w:val="28"/>
                <w:szCs w:val="28"/>
              </w:rPr>
              <w:t>ерсій, терористичних атак тощо.</w:t>
            </w:r>
          </w:p>
          <w:p w:rsidR="00527166" w:rsidRDefault="0052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ймовірність настання шкоди внаслідок надання доступу до інформації?</w:t>
            </w:r>
          </w:p>
        </w:tc>
        <w:tc>
          <w:tcPr>
            <w:tcW w:w="4672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Реальний шанс настання шкоди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суспільний інтерес в доступі до інформації?</w:t>
            </w:r>
          </w:p>
        </w:tc>
        <w:tc>
          <w:tcPr>
            <w:tcW w:w="4672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Інтерес максимальної відкритості інформації, якою володіють розпорядники.</w:t>
            </w:r>
          </w:p>
          <w:p w:rsidR="00527166" w:rsidRDefault="00527166" w:rsidP="00C2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 на користь обмеження і надання доступу</w:t>
            </w:r>
          </w:p>
        </w:tc>
        <w:tc>
          <w:tcPr>
            <w:tcW w:w="4672" w:type="dxa"/>
          </w:tcPr>
          <w:p w:rsidR="00527166" w:rsidRDefault="00975D1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рекомендаціями Міністерства цифрової трансформації України щодо переліку наборів даних 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підлягають оприлюдненню у формі відкритих даних на Єдиному державному веб-порталі відкритих даних. </w:t>
            </w:r>
          </w:p>
          <w:p w:rsidR="00527166" w:rsidRDefault="00975D1D" w:rsidP="00C226BA">
            <w:pPr>
              <w:shd w:val="clear" w:color="auto" w:fill="FFFFFF"/>
              <w:spacing w:before="150" w:after="150" w:line="240" w:lineRule="auto"/>
              <w:ind w:right="-92"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період дії на всій території України правового режиму воєнного стану, розпорядники інформації можуть, відповідно до статті 6 Закону України «Про доступ до публічної інформації», тимчасово оприлюднювати набори даних які підлягають оприлюдненню у формі відкритих даних на Єдиному державному веб-порталі відкритих даних</w:t>
            </w:r>
            <w:r w:rsidR="00C226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переважає шкода від надання інформації суспільний інтерес в отриманні інформації?</w:t>
            </w:r>
          </w:p>
        </w:tc>
        <w:tc>
          <w:tcPr>
            <w:tcW w:w="4672" w:type="dxa"/>
          </w:tcPr>
          <w:p w:rsidR="00527166" w:rsidRDefault="008B0670" w:rsidP="008B0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75D1D">
              <w:rPr>
                <w:rFonts w:ascii="Times New Roman" w:hAnsi="Times New Roman" w:cs="Times New Roman"/>
                <w:sz w:val="28"/>
                <w:szCs w:val="28"/>
              </w:rPr>
              <w:t>астина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D1D">
              <w:rPr>
                <w:rFonts w:ascii="Times New Roman" w:hAnsi="Times New Roman" w:cs="Times New Roman"/>
                <w:sz w:val="28"/>
                <w:szCs w:val="28"/>
              </w:rPr>
              <w:t xml:space="preserve">відомостей, зокрема найменування та  адреси місцерозташування підприємств,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використовують ТТЗ,</w:t>
            </w:r>
            <w:r w:rsidR="00975D1D">
              <w:rPr>
                <w:rFonts w:ascii="Times New Roman" w:hAnsi="Times New Roman" w:cs="Times New Roman"/>
                <w:sz w:val="28"/>
                <w:szCs w:val="28"/>
              </w:rPr>
              <w:t xml:space="preserve"> не можуть бути надані оскільки істотна шкода безпеці працівникам цих підприємств, державі від їх поширення перевищує суспільний інтерес в доступі. Адже йдеться про відомості, які можуть бути особливо корисним ворогу для планування ним терористичних атак (ракетні обстріли тощо).  </w:t>
            </w:r>
          </w:p>
        </w:tc>
      </w:tr>
      <w:tr w:rsidR="00527166">
        <w:tc>
          <w:tcPr>
            <w:tcW w:w="421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</w:p>
        </w:tc>
        <w:tc>
          <w:tcPr>
            <w:tcW w:w="4672" w:type="dxa"/>
          </w:tcPr>
          <w:p w:rsidR="00527166" w:rsidRDefault="0097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стосовно </w:t>
            </w:r>
            <w:r w:rsidR="003549BB">
              <w:rPr>
                <w:rFonts w:ascii="Times New Roman" w:hAnsi="Times New Roman" w:cs="Times New Roman"/>
                <w:sz w:val="28"/>
                <w:szCs w:val="28"/>
              </w:rPr>
              <w:t xml:space="preserve">облікового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  <w:r w:rsidR="003549BB">
              <w:rPr>
                <w:rFonts w:ascii="Times New Roman" w:hAnsi="Times New Roman" w:cs="Times New Roman"/>
                <w:sz w:val="28"/>
                <w:szCs w:val="28"/>
              </w:rPr>
              <w:t xml:space="preserve">ТТЗ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може бути обмежена в доступі та підлягає наданню оскільки істотна шкода, яка може бути завдана правомірним інтересам не переважає суспільний інтерес в доступі до інформації.</w:t>
            </w:r>
          </w:p>
          <w:p w:rsidR="00527166" w:rsidRDefault="00975D1D" w:rsidP="00994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найменування та  адреси місцерозташування підприємств, що </w:t>
            </w:r>
            <w:r w:rsidR="009943A1">
              <w:rPr>
                <w:rFonts w:ascii="Times New Roman" w:hAnsi="Times New Roman" w:cs="Times New Roman"/>
                <w:sz w:val="28"/>
                <w:szCs w:val="28"/>
              </w:rPr>
              <w:t>використовують ТТЗ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на час дії воєнного стану не може бути надана та підлягає обмеженню в доступі відповідно до рекомендацій Мінцифри</w:t>
            </w:r>
          </w:p>
        </w:tc>
      </w:tr>
    </w:tbl>
    <w:p w:rsidR="00527166" w:rsidRDefault="00527166">
      <w:pPr>
        <w:rPr>
          <w:rFonts w:ascii="Times New Roman" w:hAnsi="Times New Roman" w:cs="Times New Roman"/>
        </w:rPr>
      </w:pPr>
    </w:p>
    <w:sectPr w:rsidR="005271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23" w:rsidRDefault="00EC6523">
      <w:pPr>
        <w:spacing w:line="240" w:lineRule="auto"/>
      </w:pPr>
      <w:r>
        <w:separator/>
      </w:r>
    </w:p>
  </w:endnote>
  <w:endnote w:type="continuationSeparator" w:id="0">
    <w:p w:rsidR="00EC6523" w:rsidRDefault="00EC6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23" w:rsidRDefault="00EC6523">
      <w:pPr>
        <w:spacing w:after="0"/>
      </w:pPr>
      <w:r>
        <w:separator/>
      </w:r>
    </w:p>
  </w:footnote>
  <w:footnote w:type="continuationSeparator" w:id="0">
    <w:p w:rsidR="00EC6523" w:rsidRDefault="00EC65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E8"/>
    <w:rsid w:val="00085B0D"/>
    <w:rsid w:val="000B5A3C"/>
    <w:rsid w:val="00125D84"/>
    <w:rsid w:val="00142CC1"/>
    <w:rsid w:val="002C673C"/>
    <w:rsid w:val="003549BB"/>
    <w:rsid w:val="003C2EDF"/>
    <w:rsid w:val="003F42E4"/>
    <w:rsid w:val="00527166"/>
    <w:rsid w:val="0053622A"/>
    <w:rsid w:val="00556922"/>
    <w:rsid w:val="00571090"/>
    <w:rsid w:val="005F0648"/>
    <w:rsid w:val="006053F0"/>
    <w:rsid w:val="006626B0"/>
    <w:rsid w:val="00671AF5"/>
    <w:rsid w:val="00796EE2"/>
    <w:rsid w:val="007F6340"/>
    <w:rsid w:val="008B0670"/>
    <w:rsid w:val="008B345B"/>
    <w:rsid w:val="009136D7"/>
    <w:rsid w:val="0093235E"/>
    <w:rsid w:val="00975D1D"/>
    <w:rsid w:val="009943A1"/>
    <w:rsid w:val="009978F1"/>
    <w:rsid w:val="009B1229"/>
    <w:rsid w:val="009F54CB"/>
    <w:rsid w:val="00A3061D"/>
    <w:rsid w:val="00A45C88"/>
    <w:rsid w:val="00A60249"/>
    <w:rsid w:val="00AF464F"/>
    <w:rsid w:val="00B109E8"/>
    <w:rsid w:val="00B31EAA"/>
    <w:rsid w:val="00BD33ED"/>
    <w:rsid w:val="00C226BA"/>
    <w:rsid w:val="00C35C00"/>
    <w:rsid w:val="00C830CC"/>
    <w:rsid w:val="00CC3709"/>
    <w:rsid w:val="00CC445E"/>
    <w:rsid w:val="00CF755F"/>
    <w:rsid w:val="00D1136F"/>
    <w:rsid w:val="00D33975"/>
    <w:rsid w:val="00D701B2"/>
    <w:rsid w:val="00D918FC"/>
    <w:rsid w:val="00DD679B"/>
    <w:rsid w:val="00E30093"/>
    <w:rsid w:val="00E666BD"/>
    <w:rsid w:val="00E77424"/>
    <w:rsid w:val="00E92632"/>
    <w:rsid w:val="00EC6523"/>
    <w:rsid w:val="32A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B0F4"/>
  <w15:docId w15:val="{E1E171EE-E809-49CC-BBD2-7BB4F13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</w:style>
  <w:style w:type="character" w:customStyle="1" w:styleId="rvts46">
    <w:name w:val="rvts46"/>
    <w:basedOn w:val="a0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2024-02-06T08:10:00Z</cp:lastPrinted>
  <dcterms:created xsi:type="dcterms:W3CDTF">2024-02-09T11:46:00Z</dcterms:created>
  <dcterms:modified xsi:type="dcterms:W3CDTF">2024-02-09T11:50:00Z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BCB66B56ADE94B808649D8F69DED47C6_13</vt:lpwstr>
  </property>
</Properties>
</file>