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D6EAE" w14:textId="77777777" w:rsidR="00384433" w:rsidRPr="0009029A" w:rsidRDefault="00384433" w:rsidP="00384433">
      <w:pPr>
        <w:pStyle w:val="a5"/>
        <w:jc w:val="center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 xml:space="preserve">ПОЯСНЮВАЛЬНА ЗАПИСКА </w:t>
      </w:r>
    </w:p>
    <w:p w14:paraId="1BBBF4E3" w14:textId="64AEF801" w:rsidR="00384433" w:rsidRPr="0009029A" w:rsidRDefault="00B37C47" w:rsidP="00384433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384433" w:rsidRPr="0009029A">
        <w:rPr>
          <w:b/>
          <w:sz w:val="28"/>
          <w:szCs w:val="28"/>
          <w:lang w:val="uk-UA"/>
        </w:rPr>
        <w:t>проекту наказу Міністерства економіки України «</w:t>
      </w:r>
      <w:r w:rsidR="00384433" w:rsidRPr="0009029A">
        <w:rPr>
          <w:b/>
          <w:bCs/>
          <w:sz w:val="28"/>
          <w:szCs w:val="28"/>
          <w:lang w:val="uk-UA"/>
        </w:rPr>
        <w:t>Про внесення змін у           додаток 4 до Типового положення про порядок проведення навчання і перевірки знань з питань охорони праці</w:t>
      </w:r>
      <w:r w:rsidR="00384433" w:rsidRPr="0009029A">
        <w:rPr>
          <w:b/>
          <w:sz w:val="28"/>
          <w:szCs w:val="28"/>
          <w:lang w:val="uk-UA" w:eastAsia="zh-CN"/>
        </w:rPr>
        <w:t>»</w:t>
      </w:r>
    </w:p>
    <w:p w14:paraId="26BB2123" w14:textId="77777777" w:rsidR="00384433" w:rsidRPr="0009029A" w:rsidRDefault="00384433" w:rsidP="008B74BB">
      <w:pPr>
        <w:widowControl w:val="0"/>
        <w:autoSpaceDE w:val="0"/>
        <w:autoSpaceDN w:val="0"/>
        <w:adjustRightInd w:val="0"/>
        <w:ind w:firstLine="550"/>
        <w:jc w:val="both"/>
        <w:rPr>
          <w:b/>
          <w:sz w:val="28"/>
          <w:szCs w:val="28"/>
          <w:lang w:val="uk-UA"/>
        </w:rPr>
      </w:pPr>
    </w:p>
    <w:p w14:paraId="75459782" w14:textId="77777777" w:rsidR="00384433" w:rsidRPr="0009029A" w:rsidRDefault="00384433" w:rsidP="00384433">
      <w:pPr>
        <w:widowControl w:val="0"/>
        <w:autoSpaceDE w:val="0"/>
        <w:autoSpaceDN w:val="0"/>
        <w:adjustRightInd w:val="0"/>
        <w:ind w:firstLine="550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>1. Мета</w:t>
      </w:r>
    </w:p>
    <w:p w14:paraId="09D25442" w14:textId="77777777" w:rsidR="00384433" w:rsidRPr="0009029A" w:rsidRDefault="00384433" w:rsidP="00384433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/>
        </w:rPr>
        <w:t>Проект наказу Міністерства економіки України «</w:t>
      </w:r>
      <w:r w:rsidRPr="0009029A">
        <w:rPr>
          <w:bCs/>
          <w:sz w:val="28"/>
          <w:szCs w:val="28"/>
          <w:lang w:val="uk-UA"/>
        </w:rPr>
        <w:t>Про внесення змін у додаток 4 до Типового положення про порядок проведення навчання і перевірки знань з питань охорони праці</w:t>
      </w:r>
      <w:r w:rsidRPr="0009029A">
        <w:rPr>
          <w:sz w:val="28"/>
          <w:szCs w:val="28"/>
          <w:lang w:val="uk-UA" w:eastAsia="zh-CN"/>
        </w:rPr>
        <w:t xml:space="preserve">» (далі – проект </w:t>
      </w:r>
      <w:proofErr w:type="spellStart"/>
      <w:r w:rsidRPr="0009029A">
        <w:rPr>
          <w:sz w:val="28"/>
          <w:szCs w:val="28"/>
          <w:lang w:val="uk-UA" w:eastAsia="zh-CN"/>
        </w:rPr>
        <w:t>акта</w:t>
      </w:r>
      <w:proofErr w:type="spellEnd"/>
      <w:r w:rsidRPr="0009029A">
        <w:rPr>
          <w:sz w:val="28"/>
          <w:szCs w:val="28"/>
          <w:lang w:val="uk-UA" w:eastAsia="zh-CN"/>
        </w:rPr>
        <w:t>) розроблений з метою р</w:t>
      </w:r>
      <w:r w:rsidRPr="0009029A">
        <w:rPr>
          <w:sz w:val="28"/>
          <w:szCs w:val="28"/>
          <w:lang w:val="uk-UA"/>
        </w:rPr>
        <w:t>озширення кола питань щодо проведення навчання і перевірки знань з питань охорони праці та доповнення темою психосоціальна підтримка та перша психологічна допомога на робочому місці.</w:t>
      </w:r>
    </w:p>
    <w:p w14:paraId="1E66AB18" w14:textId="77777777" w:rsidR="000117CF" w:rsidRPr="0009029A" w:rsidRDefault="000117CF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val="uk-UA"/>
        </w:rPr>
      </w:pPr>
    </w:p>
    <w:p w14:paraId="378F5402" w14:textId="77777777" w:rsidR="00384433" w:rsidRPr="0009029A" w:rsidRDefault="00384433" w:rsidP="00384433">
      <w:pPr>
        <w:widowControl w:val="0"/>
        <w:autoSpaceDE w:val="0"/>
        <w:autoSpaceDN w:val="0"/>
        <w:adjustRightInd w:val="0"/>
        <w:ind w:firstLine="550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09029A">
        <w:rPr>
          <w:b/>
          <w:sz w:val="28"/>
          <w:szCs w:val="28"/>
          <w:lang w:val="uk-UA"/>
        </w:rPr>
        <w:t>акта</w:t>
      </w:r>
      <w:proofErr w:type="spellEnd"/>
    </w:p>
    <w:p w14:paraId="1096AFBD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Психічне здоров’я, благополуччя та хвороби є важливими складовими загального здоров'я та благополуччя працівників. Захист психічного здоров'я та безпеки працівників на робочому місці має бути пріоритетом на рівні з фізичною безпекою. Забезпечення психічного здоров'я на робочому місці вимагає постійного лідерства та відданості з боку керівників, підтримки з боку менеджерів, керівників і працівників, співчутливих і гнучких політик і програм, сприяння освіті, обізнаності та глибокого розуміння і поваги до складнощів психічного здоров’я, благополуччя і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хвороб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>.</w:t>
      </w:r>
    </w:p>
    <w:p w14:paraId="7FE0A56C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Згідно з оцінками, психічні розлади в будь-який окремо взятий момент часу наявні у 15% дорослого населення працездатного віку. У світовому масштабі станом на 2019 рік 301 мільйон осіб жили з тривогою, 280 мільйонів – із депресією, 64 мільйони – із шизофренією або біполярним розладом, а 703 тисячі осіб щороку помирали через самогубство (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Global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Burden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of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Disease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(GBD)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Results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Tool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.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In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: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Global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Health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Data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Exchange [веб-сайт].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Seattle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: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Institute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for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Health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Metrics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and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proofErr w:type="spellStart"/>
      <w:r w:rsidRPr="0009029A">
        <w:rPr>
          <w:rFonts w:eastAsiaTheme="majorEastAsia"/>
          <w:sz w:val="28"/>
          <w:szCs w:val="28"/>
          <w:lang w:val="uk-UA"/>
        </w:rPr>
        <w:t>Evaluation</w:t>
      </w:r>
      <w:proofErr w:type="spellEnd"/>
      <w:r w:rsidRPr="0009029A">
        <w:rPr>
          <w:rFonts w:eastAsiaTheme="majorEastAsia"/>
          <w:sz w:val="28"/>
          <w:szCs w:val="28"/>
          <w:lang w:val="uk-UA"/>
        </w:rPr>
        <w:t>; 2019 (http://ghdx.healthdata.org).</w:t>
      </w:r>
    </w:p>
    <w:p w14:paraId="6837102D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Психічне здоров’я – це не тільки відсутність психічних розладів, це стан психічного добробуту, що дозволяє людям справлятися зі стресовими ситуаціями в житті, реалізувати свої здібності, добре вчитися і працювати, а також робити внесок у життя своїх громад.</w:t>
      </w:r>
    </w:p>
    <w:p w14:paraId="23747693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Україна ратифікувала цілу низку конвенцій МОП із безпеки і здоров’я на роботі і має сприяти безпечним і здоровим умовам праці. </w:t>
      </w:r>
    </w:p>
    <w:p w14:paraId="45F5B247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Турбота про ментальне здоров’я працівників – це складова безпеки і здоров’я на роботі, що сприяє сталості бізнесу.</w:t>
      </w:r>
    </w:p>
    <w:p w14:paraId="7DC53591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Війна, як і будь-яка інша зовнішня небезпека чи загроза, – це фактор, який виникає поза роботою, але наслідки якого можуть впливати як на працездатність і продуктивність людини, так і на сферу праці загалом.</w:t>
      </w:r>
    </w:p>
    <w:p w14:paraId="11A4EB79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lastRenderedPageBreak/>
        <w:t>Наслідки війни матимуть тривалий вплив на ментальне здоров’я населення, що працює, а також на молоде покоління, яке ще має вийти на ринок праці. Тому підприємствам і організаціям потрібно не тільки забезпечити підтримку психологічно здорового робочого середовища, а й постійно вдосконалювати й посилювати цю підтримку.</w:t>
      </w:r>
    </w:p>
    <w:p w14:paraId="7EEA34BB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Норми Закону України «Про охорону праці» визначають, що державна політика в галузі охорони праці базується на принципах, зокрема: </w:t>
      </w:r>
    </w:p>
    <w:p w14:paraId="79F5D77A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встановлення єдиних вимог з охорони праці для всіх підприємств та суб’єктів підприємницької діяльності незалежно від форм власності та видів діяльності; </w:t>
      </w:r>
    </w:p>
    <w:p w14:paraId="675852BD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використання світового досвіду організації роботи щодо поліпшення умов     і підвищення безпеки праці на основі міжнародного співробітництва.</w:t>
      </w:r>
    </w:p>
    <w:p w14:paraId="426AFA65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Відповідно до статті 28 Закону України «Про охорону праці» нормативно-правові акти з охорони праці переглядаються в міру впровадження досягнень науки і техніки, що сприяють поліпшенню безпеки, гігієни праці та виробничого середовища, але не рідше одного разу на десять років.</w:t>
      </w:r>
    </w:p>
    <w:p w14:paraId="1D14D773" w14:textId="2BE8FABF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Також, пунктом 13 операційного плану заходів з реалізації у 2023-2025 роках Стратегії державної політики щодо внутрішнього переміщення на період до 2025 року затвердженого розпорядження</w:t>
      </w:r>
      <w:r w:rsidR="00B37C47">
        <w:rPr>
          <w:rFonts w:eastAsiaTheme="majorEastAsia"/>
          <w:sz w:val="28"/>
          <w:szCs w:val="28"/>
          <w:lang w:val="uk-UA"/>
        </w:rPr>
        <w:t>м</w:t>
      </w:r>
      <w:r w:rsidRPr="0009029A">
        <w:rPr>
          <w:rFonts w:eastAsiaTheme="majorEastAsia"/>
          <w:sz w:val="28"/>
          <w:szCs w:val="28"/>
          <w:lang w:val="uk-UA"/>
        </w:rPr>
        <w:t xml:space="preserve"> Кабінету Міністрів України від 07.04.2023 № 312 передбачено створення умов для організації психосоціальної підтримки на робочому місці для внутрішньо переміщених осіб, які працевлаштувал</w:t>
      </w:r>
      <w:r w:rsidR="00B37C47">
        <w:rPr>
          <w:rFonts w:eastAsiaTheme="majorEastAsia"/>
          <w:sz w:val="28"/>
          <w:szCs w:val="28"/>
          <w:lang w:val="uk-UA"/>
        </w:rPr>
        <w:t>ися за новим місцем проживання.</w:t>
      </w:r>
    </w:p>
    <w:p w14:paraId="439A19B0" w14:textId="49667BF5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Враховуючи вищевикладене, виникла необхі</w:t>
      </w:r>
      <w:r w:rsidR="007C27EF">
        <w:rPr>
          <w:rFonts w:eastAsiaTheme="majorEastAsia"/>
          <w:sz w:val="28"/>
          <w:szCs w:val="28"/>
          <w:lang w:val="uk-UA"/>
        </w:rPr>
        <w:t xml:space="preserve">дність розроблення проекту </w:t>
      </w:r>
      <w:proofErr w:type="spellStart"/>
      <w:r w:rsidR="007C27EF">
        <w:rPr>
          <w:rFonts w:eastAsiaTheme="majorEastAsia"/>
          <w:sz w:val="28"/>
          <w:szCs w:val="28"/>
          <w:lang w:val="uk-UA"/>
        </w:rPr>
        <w:t>акта</w:t>
      </w:r>
      <w:proofErr w:type="spellEnd"/>
      <w:r w:rsidR="007C27EF">
        <w:rPr>
          <w:rFonts w:eastAsiaTheme="majorEastAsia"/>
          <w:sz w:val="28"/>
          <w:szCs w:val="28"/>
          <w:lang w:val="uk-UA"/>
        </w:rPr>
        <w:t>.</w:t>
      </w:r>
    </w:p>
    <w:p w14:paraId="4E772BD6" w14:textId="77777777" w:rsidR="000117CF" w:rsidRPr="0009029A" w:rsidRDefault="000117CF">
      <w:pPr>
        <w:ind w:firstLine="567"/>
        <w:jc w:val="both"/>
        <w:rPr>
          <w:sz w:val="28"/>
          <w:szCs w:val="28"/>
          <w:lang w:val="uk-UA"/>
        </w:rPr>
      </w:pPr>
    </w:p>
    <w:p w14:paraId="2CF9887D" w14:textId="77777777" w:rsidR="00F618AA" w:rsidRPr="0009029A" w:rsidRDefault="00F618AA" w:rsidP="00F618AA">
      <w:pPr>
        <w:ind w:firstLine="567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 xml:space="preserve">3. Основні положення проекту </w:t>
      </w:r>
      <w:proofErr w:type="spellStart"/>
      <w:r w:rsidRPr="0009029A">
        <w:rPr>
          <w:b/>
          <w:sz w:val="28"/>
          <w:szCs w:val="28"/>
          <w:lang w:val="uk-UA"/>
        </w:rPr>
        <w:t>акта</w:t>
      </w:r>
      <w:proofErr w:type="spellEnd"/>
    </w:p>
    <w:p w14:paraId="7BF5E232" w14:textId="03E59DA3" w:rsidR="00F618AA" w:rsidRPr="0009029A" w:rsidRDefault="00F618AA" w:rsidP="00F618AA">
      <w:pPr>
        <w:ind w:firstLine="567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/>
        </w:rPr>
        <w:t xml:space="preserve">Проектом </w:t>
      </w:r>
      <w:proofErr w:type="spellStart"/>
      <w:r w:rsidRPr="0009029A">
        <w:rPr>
          <w:sz w:val="28"/>
          <w:szCs w:val="28"/>
          <w:lang w:val="uk-UA"/>
        </w:rPr>
        <w:t>акта</w:t>
      </w:r>
      <w:proofErr w:type="spellEnd"/>
      <w:r w:rsidRPr="0009029A">
        <w:rPr>
          <w:sz w:val="28"/>
          <w:szCs w:val="28"/>
          <w:lang w:val="uk-UA"/>
        </w:rPr>
        <w:t xml:space="preserve"> передбачено </w:t>
      </w:r>
      <w:proofErr w:type="spellStart"/>
      <w:r w:rsidRPr="0009029A">
        <w:rPr>
          <w:sz w:val="28"/>
          <w:szCs w:val="28"/>
          <w:lang w:val="uk-UA"/>
        </w:rPr>
        <w:t>внести</w:t>
      </w:r>
      <w:proofErr w:type="spellEnd"/>
      <w:r w:rsidRPr="0009029A">
        <w:rPr>
          <w:sz w:val="28"/>
          <w:szCs w:val="28"/>
          <w:lang w:val="uk-UA"/>
        </w:rPr>
        <w:t xml:space="preserve"> зміни </w:t>
      </w:r>
      <w:r w:rsidR="0009029A" w:rsidRPr="0009029A">
        <w:rPr>
          <w:sz w:val="28"/>
          <w:szCs w:val="28"/>
          <w:lang w:val="uk-UA"/>
        </w:rPr>
        <w:t>у додаток 4 до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26.01.2005 № 15, зареєстрован</w:t>
      </w:r>
      <w:r w:rsidR="007809FF">
        <w:rPr>
          <w:sz w:val="28"/>
          <w:szCs w:val="28"/>
          <w:lang w:val="uk-UA"/>
        </w:rPr>
        <w:t>ого</w:t>
      </w:r>
      <w:r w:rsidR="0009029A" w:rsidRPr="0009029A">
        <w:rPr>
          <w:sz w:val="28"/>
          <w:szCs w:val="28"/>
          <w:lang w:val="uk-UA"/>
        </w:rPr>
        <w:t xml:space="preserve"> в Міністерстві юстиції України 15.02.2005 за № 231/10511, доповнивши перелік Програм новою темою 10 «Психосоціальна підтримка та перша психологічна допомога на робочому місці».</w:t>
      </w:r>
    </w:p>
    <w:p w14:paraId="62E5DB12" w14:textId="77777777" w:rsidR="000117CF" w:rsidRPr="0009029A" w:rsidRDefault="000117CF" w:rsidP="00E07D8B">
      <w:pPr>
        <w:jc w:val="both"/>
        <w:rPr>
          <w:b/>
          <w:sz w:val="28"/>
          <w:szCs w:val="28"/>
          <w:lang w:val="uk-UA"/>
        </w:rPr>
      </w:pPr>
    </w:p>
    <w:p w14:paraId="27123A1A" w14:textId="2C1D682C" w:rsidR="000117CF" w:rsidRPr="0009029A" w:rsidRDefault="00866637">
      <w:pPr>
        <w:ind w:firstLine="567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>4. Правові аспекти</w:t>
      </w:r>
    </w:p>
    <w:p w14:paraId="2A8385A2" w14:textId="5946979D" w:rsidR="00F618AA" w:rsidRPr="0009029A" w:rsidRDefault="00F618AA" w:rsidP="00F618AA">
      <w:pPr>
        <w:ind w:firstLine="567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/>
        </w:rPr>
        <w:t>Основними нормативно-правовими актами, що регулюють відносини у цій сфері, є: Закон України «Про охорону праці», розпорядження Кабінету Міністрів України від 07.04.2023 № 312 «</w:t>
      </w:r>
      <w:r w:rsidRPr="0009029A">
        <w:rPr>
          <w:bCs/>
          <w:sz w:val="28"/>
          <w:szCs w:val="28"/>
          <w:shd w:val="clear" w:color="auto" w:fill="FFFFFF"/>
          <w:lang w:val="uk-UA"/>
        </w:rPr>
        <w:t>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2023-2025 роках</w:t>
      </w:r>
      <w:r w:rsidRPr="0009029A">
        <w:rPr>
          <w:sz w:val="28"/>
          <w:szCs w:val="28"/>
          <w:lang w:val="uk-UA"/>
        </w:rPr>
        <w:t xml:space="preserve">», наказ Державного </w:t>
      </w:r>
      <w:r w:rsidRPr="0009029A">
        <w:rPr>
          <w:sz w:val="28"/>
          <w:szCs w:val="28"/>
          <w:lang w:val="uk-UA"/>
        </w:rPr>
        <w:lastRenderedPageBreak/>
        <w:t>комітету України з нагляду за охороною праці від 26.01.2005 № 15 «Про затвердження Типового положення про порядок проведення навчання і перевірки знань з питань охорони праці», зареєстрований в Міністерстві юстиції України 15.02.2005 за № 231/10511.</w:t>
      </w:r>
    </w:p>
    <w:p w14:paraId="50674035" w14:textId="77777777" w:rsidR="000117CF" w:rsidRPr="0009029A" w:rsidRDefault="000117CF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0F75523B" w14:textId="77777777" w:rsidR="00F618AA" w:rsidRPr="0009029A" w:rsidRDefault="00F618AA" w:rsidP="00F618AA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09029A">
        <w:rPr>
          <w:rFonts w:eastAsia="Calibri"/>
          <w:b/>
          <w:sz w:val="28"/>
          <w:szCs w:val="28"/>
          <w:lang w:val="uk-UA"/>
        </w:rPr>
        <w:t>5. Фінансово-економічне обґрунтування</w:t>
      </w:r>
    </w:p>
    <w:p w14:paraId="22E04CAB" w14:textId="77777777" w:rsidR="00F618AA" w:rsidRPr="0009029A" w:rsidRDefault="00F618AA" w:rsidP="00F618A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9029A">
        <w:rPr>
          <w:sz w:val="28"/>
          <w:szCs w:val="28"/>
          <w:lang w:val="uk-UA"/>
        </w:rPr>
        <w:t xml:space="preserve">Реалізація проекту </w:t>
      </w:r>
      <w:proofErr w:type="spellStart"/>
      <w:r w:rsidRPr="0009029A">
        <w:rPr>
          <w:sz w:val="28"/>
          <w:szCs w:val="28"/>
          <w:lang w:val="uk-UA"/>
        </w:rPr>
        <w:t>акта</w:t>
      </w:r>
      <w:proofErr w:type="spellEnd"/>
      <w:r w:rsidRPr="0009029A">
        <w:rPr>
          <w:sz w:val="28"/>
          <w:szCs w:val="28"/>
          <w:lang w:val="uk-UA"/>
        </w:rPr>
        <w:t xml:space="preserve"> не матиме впливу </w:t>
      </w:r>
      <w:r w:rsidRPr="0009029A">
        <w:rPr>
          <w:sz w:val="28"/>
          <w:szCs w:val="28"/>
          <w:shd w:val="clear" w:color="auto" w:fill="FFFFFF"/>
          <w:lang w:val="uk-UA"/>
        </w:rPr>
        <w:t>на надходження та витрати державного та/або місцевих бюджетів.</w:t>
      </w:r>
    </w:p>
    <w:p w14:paraId="07A77DAA" w14:textId="77777777" w:rsidR="000117CF" w:rsidRPr="0009029A" w:rsidRDefault="000117C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68DB0532" w14:textId="77777777" w:rsidR="00F618AA" w:rsidRPr="0009029A" w:rsidRDefault="00F618AA" w:rsidP="00F618AA">
      <w:pPr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09029A">
        <w:rPr>
          <w:b/>
          <w:sz w:val="28"/>
          <w:szCs w:val="28"/>
          <w:shd w:val="clear" w:color="auto" w:fill="FFFFFF"/>
          <w:lang w:val="uk-UA"/>
        </w:rPr>
        <w:t>6. Позиція заінтересованих органів</w:t>
      </w:r>
    </w:p>
    <w:p w14:paraId="3563463A" w14:textId="77777777" w:rsidR="00F618AA" w:rsidRPr="0009029A" w:rsidRDefault="00F618AA" w:rsidP="00F618AA">
      <w:pPr>
        <w:widowControl w:val="0"/>
        <w:ind w:firstLine="567"/>
        <w:jc w:val="both"/>
        <w:rPr>
          <w:b/>
          <w:bCs/>
          <w:lang w:val="uk-UA"/>
        </w:rPr>
      </w:pPr>
      <w:r w:rsidRPr="0009029A">
        <w:rPr>
          <w:sz w:val="28"/>
          <w:lang w:val="uk-UA"/>
        </w:rPr>
        <w:t xml:space="preserve">Проект </w:t>
      </w:r>
      <w:proofErr w:type="spellStart"/>
      <w:r w:rsidRPr="0009029A">
        <w:rPr>
          <w:sz w:val="28"/>
          <w:lang w:val="uk-UA"/>
        </w:rPr>
        <w:t>акта</w:t>
      </w:r>
      <w:proofErr w:type="spellEnd"/>
      <w:r w:rsidRPr="0009029A">
        <w:rPr>
          <w:sz w:val="28"/>
          <w:lang w:val="uk-UA"/>
        </w:rPr>
        <w:t xml:space="preserve"> стосується соціально-трудової сфери та потребує погодження</w:t>
      </w:r>
      <w:r w:rsidRPr="0009029A">
        <w:rPr>
          <w:sz w:val="28"/>
          <w:lang w:val="uk-UA" w:eastAsia="uk-UA"/>
        </w:rPr>
        <w:t xml:space="preserve"> зі Спільним представницьким органом репрезентативних всеукраїнських об’єднань профспілок на національному рівні та Спільним представницьким органом сторони роботодавців на національному рівні.</w:t>
      </w:r>
    </w:p>
    <w:p w14:paraId="3C89EA99" w14:textId="77777777" w:rsidR="00F618AA" w:rsidRPr="0009029A" w:rsidRDefault="00F618AA" w:rsidP="00F618AA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9029A">
        <w:rPr>
          <w:bCs/>
          <w:sz w:val="28"/>
          <w:szCs w:val="28"/>
        </w:rPr>
        <w:t xml:space="preserve">Проект </w:t>
      </w:r>
      <w:proofErr w:type="spellStart"/>
      <w:r w:rsidRPr="0009029A">
        <w:rPr>
          <w:bCs/>
          <w:sz w:val="28"/>
          <w:szCs w:val="28"/>
        </w:rPr>
        <w:t>акта</w:t>
      </w:r>
      <w:proofErr w:type="spellEnd"/>
      <w:r w:rsidRPr="0009029A">
        <w:rPr>
          <w:bCs/>
          <w:sz w:val="28"/>
          <w:szCs w:val="28"/>
        </w:rPr>
        <w:t xml:space="preserve"> не стосується прав осіб з інвалідністю, сфери наукової                   та науково-технічної діяльності, питань функціонування місцевого самоврядування, прав та інтересів територіальних громад, розвитку адміністративно-територіальних одиниць і не потребує погодження всеукраїнськими громадськими організаціями осіб з інвалідністю та їхніми спілками, Науковим комітетом Національної ради України з питань розвитку науки і технологій та уповноваженими представниками всеукраїнських асоціацій органів місцевого самоврядування чи відповідних органів місцевого самоврядування.</w:t>
      </w:r>
    </w:p>
    <w:p w14:paraId="373AFFB3" w14:textId="1874AC31" w:rsidR="00F618AA" w:rsidRDefault="00F618AA" w:rsidP="00174C0A">
      <w:pPr>
        <w:pStyle w:val="rvps2"/>
        <w:spacing w:before="0" w:beforeAutospacing="0" w:after="0" w:afterAutospacing="0"/>
        <w:ind w:firstLine="567"/>
        <w:jc w:val="both"/>
        <w:rPr>
          <w:sz w:val="28"/>
        </w:rPr>
      </w:pPr>
      <w:r w:rsidRPr="0009029A">
        <w:rPr>
          <w:sz w:val="28"/>
          <w:szCs w:val="28"/>
        </w:rPr>
        <w:t xml:space="preserve">Проект </w:t>
      </w:r>
      <w:proofErr w:type="spellStart"/>
      <w:r w:rsidRPr="0009029A">
        <w:rPr>
          <w:sz w:val="28"/>
          <w:szCs w:val="28"/>
        </w:rPr>
        <w:t>акта</w:t>
      </w:r>
      <w:proofErr w:type="spellEnd"/>
      <w:r w:rsidRPr="0009029A">
        <w:rPr>
          <w:sz w:val="28"/>
          <w:szCs w:val="28"/>
        </w:rPr>
        <w:t xml:space="preserve"> потребує погодження із Міністерством освіти і науки України, Міністерством внутрішніх справ України, Міністерством фінансів України, Пенсійним фондом України, Державною регуляторною службою України, Державною службою України з надзвичайних ситуацій, Державною інспекцією ядерного регулювання України, Уповноваженим Верховної Ради України з прав людини.</w:t>
      </w:r>
      <w:r w:rsidR="00174C0A">
        <w:rPr>
          <w:sz w:val="28"/>
          <w:szCs w:val="28"/>
        </w:rPr>
        <w:t xml:space="preserve"> </w:t>
      </w:r>
      <w:r w:rsidRPr="0009029A">
        <w:rPr>
          <w:sz w:val="28"/>
        </w:rPr>
        <w:t xml:space="preserve">Проект </w:t>
      </w:r>
      <w:proofErr w:type="spellStart"/>
      <w:r w:rsidRPr="0009029A">
        <w:rPr>
          <w:sz w:val="28"/>
        </w:rPr>
        <w:t>акта</w:t>
      </w:r>
      <w:proofErr w:type="spellEnd"/>
      <w:r w:rsidRPr="0009029A">
        <w:rPr>
          <w:sz w:val="28"/>
        </w:rPr>
        <w:t xml:space="preserve"> </w:t>
      </w:r>
      <w:r w:rsidRPr="0009029A">
        <w:rPr>
          <w:sz w:val="28"/>
          <w:szCs w:val="28"/>
        </w:rPr>
        <w:t>потребує проведення державної реєстрації в Міністерстві юстиції України</w:t>
      </w:r>
      <w:r w:rsidRPr="0009029A">
        <w:rPr>
          <w:sz w:val="28"/>
        </w:rPr>
        <w:t>.</w:t>
      </w:r>
    </w:p>
    <w:p w14:paraId="4EFE8F4B" w14:textId="06ED8A35" w:rsidR="00174C0A" w:rsidRPr="00174C0A" w:rsidRDefault="00174C0A" w:rsidP="00174C0A">
      <w:pPr>
        <w:pStyle w:val="rvps2"/>
        <w:spacing w:before="0" w:beforeAutospacing="0" w:after="0" w:afterAutospacing="0"/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Проект </w:t>
      </w:r>
      <w:proofErr w:type="spellStart"/>
      <w:r>
        <w:rPr>
          <w:sz w:val="28"/>
        </w:rPr>
        <w:t>акта</w:t>
      </w:r>
      <w:proofErr w:type="spellEnd"/>
      <w:r>
        <w:rPr>
          <w:sz w:val="28"/>
        </w:rPr>
        <w:t xml:space="preserve"> оприлюднено на офіційному сайті Державної служби України з питань праці (</w:t>
      </w:r>
      <w:r>
        <w:rPr>
          <w:sz w:val="28"/>
          <w:lang w:val="en-US"/>
        </w:rPr>
        <w:t>www</w:t>
      </w:r>
      <w:r w:rsidRPr="00174C0A">
        <w:rPr>
          <w:sz w:val="28"/>
          <w:lang w:val="ru-RU"/>
        </w:rPr>
        <w:t>.</w:t>
      </w:r>
      <w:proofErr w:type="spellStart"/>
      <w:r>
        <w:rPr>
          <w:sz w:val="28"/>
          <w:lang w:val="en-US"/>
        </w:rPr>
        <w:t>dsp</w:t>
      </w:r>
      <w:proofErr w:type="spellEnd"/>
      <w:r w:rsidRPr="00174C0A">
        <w:rPr>
          <w:sz w:val="28"/>
          <w:lang w:val="ru-RU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 w:rsidRPr="00174C0A">
        <w:rPr>
          <w:sz w:val="28"/>
          <w:lang w:val="ru-RU"/>
        </w:rPr>
        <w:t>.</w:t>
      </w:r>
      <w:proofErr w:type="spellStart"/>
      <w:r>
        <w:rPr>
          <w:sz w:val="28"/>
          <w:lang w:val="en-US"/>
        </w:rPr>
        <w:t>ua</w:t>
      </w:r>
      <w:proofErr w:type="spellEnd"/>
      <w:r>
        <w:rPr>
          <w:sz w:val="28"/>
        </w:rPr>
        <w:t>)</w:t>
      </w:r>
      <w:r w:rsidRPr="00174C0A">
        <w:rPr>
          <w:sz w:val="28"/>
          <w:lang w:val="ru-RU"/>
        </w:rPr>
        <w:t>.</w:t>
      </w:r>
    </w:p>
    <w:p w14:paraId="221600B0" w14:textId="77777777" w:rsidR="000117CF" w:rsidRPr="0009029A" w:rsidRDefault="000117CF">
      <w:pPr>
        <w:ind w:firstLine="567"/>
        <w:jc w:val="both"/>
        <w:rPr>
          <w:sz w:val="28"/>
          <w:lang w:val="uk-UA"/>
        </w:rPr>
      </w:pPr>
    </w:p>
    <w:p w14:paraId="3E0161BC" w14:textId="77777777" w:rsidR="00F618AA" w:rsidRPr="0009029A" w:rsidRDefault="00F618AA" w:rsidP="00F618AA">
      <w:pPr>
        <w:ind w:firstLine="567"/>
        <w:jc w:val="both"/>
        <w:rPr>
          <w:b/>
          <w:sz w:val="28"/>
          <w:lang w:val="uk-UA"/>
        </w:rPr>
      </w:pPr>
      <w:r w:rsidRPr="0009029A">
        <w:rPr>
          <w:b/>
          <w:sz w:val="28"/>
          <w:lang w:val="uk-UA"/>
        </w:rPr>
        <w:t>7. Оцінка відповідності</w:t>
      </w:r>
    </w:p>
    <w:p w14:paraId="560F2F5B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09029A">
        <w:rPr>
          <w:sz w:val="28"/>
          <w:szCs w:val="28"/>
          <w:lang w:val="uk-UA" w:eastAsia="uk-UA"/>
        </w:rPr>
        <w:t xml:space="preserve">У проекті </w:t>
      </w:r>
      <w:proofErr w:type="spellStart"/>
      <w:r w:rsidRPr="0009029A">
        <w:rPr>
          <w:sz w:val="28"/>
          <w:szCs w:val="28"/>
          <w:lang w:val="uk-UA" w:eastAsia="uk-UA"/>
        </w:rPr>
        <w:t>акта</w:t>
      </w:r>
      <w:proofErr w:type="spellEnd"/>
      <w:r w:rsidRPr="0009029A">
        <w:rPr>
          <w:sz w:val="28"/>
          <w:szCs w:val="28"/>
          <w:lang w:val="uk-UA" w:eastAsia="uk-UA"/>
        </w:rPr>
        <w:t xml:space="preserve"> відсутні положення, що:</w:t>
      </w:r>
    </w:p>
    <w:p w14:paraId="1F988988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09029A">
        <w:rPr>
          <w:sz w:val="28"/>
          <w:szCs w:val="28"/>
          <w:lang w:val="uk-UA" w:eastAsia="uk-UA"/>
        </w:rPr>
        <w:t xml:space="preserve">стосуються зобов’язань України у сфері європейської інтеграції; </w:t>
      </w:r>
    </w:p>
    <w:p w14:paraId="39E0E738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09029A">
        <w:rPr>
          <w:sz w:val="28"/>
          <w:szCs w:val="28"/>
          <w:lang w:val="uk-UA" w:eastAsia="uk-UA"/>
        </w:rPr>
        <w:t xml:space="preserve">стосуються прав та свобод, гарантованих </w:t>
      </w:r>
      <w:hyperlink r:id="rId7" w:tgtFrame="_blank" w:history="1">
        <w:r w:rsidRPr="0009029A">
          <w:rPr>
            <w:sz w:val="28"/>
            <w:szCs w:val="28"/>
            <w:lang w:val="uk-UA" w:eastAsia="uk-UA"/>
          </w:rPr>
          <w:t>Конвенцією про захист прав людини і основоположних свобод</w:t>
        </w:r>
      </w:hyperlink>
      <w:r w:rsidRPr="0009029A">
        <w:rPr>
          <w:sz w:val="28"/>
          <w:szCs w:val="28"/>
          <w:lang w:val="uk-UA" w:eastAsia="uk-UA"/>
        </w:rPr>
        <w:t>;</w:t>
      </w:r>
    </w:p>
    <w:p w14:paraId="04132DC2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 w:eastAsia="uk-UA"/>
        </w:rPr>
        <w:t>впливають на</w:t>
      </w:r>
      <w:r w:rsidRPr="0009029A">
        <w:rPr>
          <w:sz w:val="28"/>
          <w:szCs w:val="28"/>
          <w:lang w:val="uk-UA"/>
        </w:rPr>
        <w:t xml:space="preserve"> забезпечення рівних прав та можливостей жінок і чоловіків;</w:t>
      </w:r>
    </w:p>
    <w:p w14:paraId="6ECF19DB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/>
        </w:rPr>
        <w:t xml:space="preserve">містять ознаки дискримінації. </w:t>
      </w:r>
    </w:p>
    <w:p w14:paraId="1A1FD11C" w14:textId="77777777" w:rsidR="00F618AA" w:rsidRPr="0009029A" w:rsidRDefault="00F618AA" w:rsidP="00F618AA">
      <w:pPr>
        <w:ind w:firstLine="567"/>
        <w:jc w:val="both"/>
        <w:rPr>
          <w:sz w:val="28"/>
          <w:szCs w:val="28"/>
          <w:lang w:val="uk-UA"/>
        </w:rPr>
      </w:pPr>
    </w:p>
    <w:p w14:paraId="51A5DE09" w14:textId="77777777" w:rsidR="00F618AA" w:rsidRPr="0009029A" w:rsidRDefault="00F618AA" w:rsidP="00F618AA">
      <w:pPr>
        <w:ind w:firstLine="567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>8. Прогноз результатів</w:t>
      </w:r>
    </w:p>
    <w:p w14:paraId="75F9C741" w14:textId="77777777" w:rsidR="00CA7173" w:rsidRDefault="00CA7173" w:rsidP="00F618AA">
      <w:pPr>
        <w:widowControl w:val="0"/>
        <w:autoSpaceDE w:val="0"/>
        <w:autoSpaceDN w:val="0"/>
        <w:adjustRightInd w:val="0"/>
        <w:ind w:firstLine="550"/>
        <w:jc w:val="both"/>
        <w:rPr>
          <w:rStyle w:val="rvts9"/>
          <w:sz w:val="28"/>
          <w:szCs w:val="28"/>
          <w:lang w:val="uk-UA"/>
        </w:rPr>
      </w:pPr>
    </w:p>
    <w:p w14:paraId="43034AF7" w14:textId="0A4C873F" w:rsidR="00CA7173" w:rsidRDefault="00CA7173" w:rsidP="00CA7173">
      <w:pPr>
        <w:widowControl w:val="0"/>
        <w:autoSpaceDE w:val="0"/>
        <w:autoSpaceDN w:val="0"/>
        <w:adjustRightInd w:val="0"/>
        <w:ind w:firstLine="567"/>
        <w:jc w:val="both"/>
        <w:rPr>
          <w:rStyle w:val="rvts9"/>
          <w:sz w:val="28"/>
          <w:szCs w:val="28"/>
          <w:lang w:val="uk-UA"/>
        </w:rPr>
      </w:pPr>
      <w:r w:rsidRPr="0009029A">
        <w:rPr>
          <w:rStyle w:val="rvts9"/>
          <w:sz w:val="28"/>
          <w:szCs w:val="28"/>
          <w:lang w:val="uk-UA"/>
        </w:rPr>
        <w:t>Реалізаці</w:t>
      </w:r>
      <w:r w:rsidR="00126E64">
        <w:rPr>
          <w:rStyle w:val="rvts9"/>
          <w:sz w:val="28"/>
          <w:szCs w:val="28"/>
          <w:lang w:val="uk-UA"/>
        </w:rPr>
        <w:t>я</w:t>
      </w:r>
      <w:r w:rsidRPr="0009029A">
        <w:rPr>
          <w:rStyle w:val="rvts9"/>
          <w:sz w:val="28"/>
          <w:szCs w:val="28"/>
          <w:lang w:val="uk-UA"/>
        </w:rPr>
        <w:t xml:space="preserve"> </w:t>
      </w:r>
      <w:proofErr w:type="spellStart"/>
      <w:r w:rsidRPr="0009029A">
        <w:rPr>
          <w:rStyle w:val="rvts9"/>
          <w:sz w:val="28"/>
          <w:szCs w:val="28"/>
          <w:lang w:val="uk-UA"/>
        </w:rPr>
        <w:t>акта</w:t>
      </w:r>
      <w:proofErr w:type="spellEnd"/>
      <w:r w:rsidRPr="0009029A">
        <w:rPr>
          <w:rStyle w:val="rvts9"/>
          <w:sz w:val="28"/>
          <w:szCs w:val="28"/>
          <w:lang w:val="uk-UA"/>
        </w:rPr>
        <w:t xml:space="preserve"> забезпечить</w:t>
      </w:r>
      <w:r>
        <w:rPr>
          <w:rStyle w:val="rvts9"/>
          <w:sz w:val="28"/>
          <w:szCs w:val="28"/>
          <w:lang w:val="uk-UA"/>
        </w:rPr>
        <w:t>:</w:t>
      </w:r>
    </w:p>
    <w:p w14:paraId="2A4C4CFD" w14:textId="4CD0A20B" w:rsidR="00CA7173" w:rsidRDefault="00CA7173" w:rsidP="00972166">
      <w:pPr>
        <w:pStyle w:val="af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rStyle w:val="rvts9"/>
          <w:sz w:val="28"/>
          <w:szCs w:val="28"/>
          <w:lang w:val="uk-UA"/>
        </w:rPr>
      </w:pPr>
      <w:r>
        <w:rPr>
          <w:rStyle w:val="rvts9"/>
          <w:sz w:val="28"/>
          <w:szCs w:val="28"/>
          <w:lang w:val="uk-UA"/>
        </w:rPr>
        <w:t>удосконалення процедури організації навчання і перевірки знань з питань охорони праці;</w:t>
      </w:r>
    </w:p>
    <w:p w14:paraId="237EA261" w14:textId="52659227" w:rsidR="00CA7173" w:rsidRPr="00CA7173" w:rsidRDefault="00CA7173" w:rsidP="00972166">
      <w:pPr>
        <w:pStyle w:val="af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rStyle w:val="rvts9"/>
          <w:sz w:val="28"/>
          <w:szCs w:val="28"/>
          <w:lang w:val="uk-UA"/>
        </w:rPr>
      </w:pPr>
      <w:r>
        <w:rPr>
          <w:rStyle w:val="rvts9"/>
          <w:sz w:val="28"/>
          <w:szCs w:val="28"/>
          <w:lang w:val="uk-UA"/>
        </w:rPr>
        <w:t>захист психічного здоров</w:t>
      </w:r>
      <w:r w:rsidRPr="00CA7173">
        <w:rPr>
          <w:rStyle w:val="rvts9"/>
          <w:sz w:val="28"/>
          <w:szCs w:val="28"/>
          <w:lang w:val="uk-UA"/>
        </w:rPr>
        <w:t>’я</w:t>
      </w:r>
      <w:r w:rsidRPr="00CA7173">
        <w:rPr>
          <w:rStyle w:val="rvts9"/>
          <w:sz w:val="28"/>
          <w:szCs w:val="28"/>
          <w:lang w:val="uk-UA"/>
        </w:rPr>
        <w:t xml:space="preserve"> та безпеки працівників на робочому місці.</w:t>
      </w:r>
    </w:p>
    <w:p w14:paraId="497B8DEA" w14:textId="77777777" w:rsidR="00CA7173" w:rsidRDefault="00CA7173" w:rsidP="00F618AA">
      <w:pPr>
        <w:widowControl w:val="0"/>
        <w:autoSpaceDE w:val="0"/>
        <w:autoSpaceDN w:val="0"/>
        <w:adjustRightInd w:val="0"/>
        <w:ind w:firstLine="550"/>
        <w:jc w:val="both"/>
        <w:rPr>
          <w:rStyle w:val="rvts9"/>
          <w:sz w:val="28"/>
          <w:szCs w:val="28"/>
          <w:lang w:val="uk-UA"/>
        </w:rPr>
      </w:pPr>
    </w:p>
    <w:p w14:paraId="0839BDAC" w14:textId="77777777" w:rsidR="00DA5B8B" w:rsidRDefault="00DA5B8B" w:rsidP="003B5A66">
      <w:pPr>
        <w:jc w:val="both"/>
        <w:rPr>
          <w:rStyle w:val="rvts9"/>
          <w:sz w:val="28"/>
          <w:szCs w:val="28"/>
          <w:lang w:val="uk-UA"/>
        </w:rPr>
      </w:pPr>
    </w:p>
    <w:p w14:paraId="557122D6" w14:textId="77777777" w:rsidR="003B5A66" w:rsidRDefault="003B5A66" w:rsidP="003B5A66">
      <w:pPr>
        <w:jc w:val="both"/>
        <w:rPr>
          <w:sz w:val="28"/>
          <w:szCs w:val="28"/>
          <w:lang w:val="uk-UA"/>
        </w:rPr>
      </w:pPr>
    </w:p>
    <w:p w14:paraId="593DE8AC" w14:textId="4FA3BB1C" w:rsidR="000117CF" w:rsidRPr="001953A0" w:rsidRDefault="00866637">
      <w:pPr>
        <w:shd w:val="clear" w:color="auto" w:fill="FFFFFF"/>
        <w:ind w:right="-31"/>
        <w:jc w:val="both"/>
        <w:rPr>
          <w:sz w:val="28"/>
          <w:szCs w:val="28"/>
          <w:lang w:val="uk-UA"/>
        </w:rPr>
      </w:pPr>
      <w:r w:rsidRPr="001953A0">
        <w:rPr>
          <w:sz w:val="28"/>
          <w:szCs w:val="28"/>
          <w:lang w:val="uk-UA"/>
        </w:rPr>
        <w:t xml:space="preserve">Перший віце-прем’єр-міністр  </w:t>
      </w:r>
    </w:p>
    <w:p w14:paraId="3713E301" w14:textId="6CAF6BB6" w:rsidR="000117CF" w:rsidRPr="001953A0" w:rsidRDefault="001953A0">
      <w:pPr>
        <w:shd w:val="clear" w:color="auto" w:fill="FFFFFF"/>
        <w:ind w:right="-31"/>
        <w:jc w:val="both"/>
        <w:rPr>
          <w:sz w:val="28"/>
          <w:szCs w:val="28"/>
          <w:lang w:val="uk-UA"/>
        </w:rPr>
      </w:pPr>
      <w:r w:rsidRPr="001953A0">
        <w:rPr>
          <w:sz w:val="28"/>
          <w:szCs w:val="28"/>
          <w:lang w:val="uk-UA"/>
        </w:rPr>
        <w:t xml:space="preserve">України - </w:t>
      </w:r>
      <w:r w:rsidR="00866637" w:rsidRPr="001953A0">
        <w:rPr>
          <w:sz w:val="28"/>
          <w:szCs w:val="28"/>
          <w:lang w:val="uk-UA"/>
        </w:rPr>
        <w:t>Міністр економіки України                             Юлія СВИРИДЕНКО</w:t>
      </w:r>
    </w:p>
    <w:p w14:paraId="10F87302" w14:textId="77777777" w:rsidR="000117CF" w:rsidRPr="001953A0" w:rsidRDefault="000117CF">
      <w:pPr>
        <w:shd w:val="clear" w:color="auto" w:fill="FFFFFF"/>
        <w:ind w:right="-31"/>
        <w:jc w:val="both"/>
        <w:rPr>
          <w:sz w:val="28"/>
          <w:szCs w:val="28"/>
          <w:lang w:val="uk-UA"/>
        </w:rPr>
      </w:pPr>
    </w:p>
    <w:p w14:paraId="2660DECE" w14:textId="5505B8C7" w:rsidR="000117CF" w:rsidRPr="001953A0" w:rsidRDefault="00866637">
      <w:pPr>
        <w:shd w:val="clear" w:color="auto" w:fill="FFFFFF"/>
        <w:ind w:right="-31"/>
        <w:jc w:val="both"/>
        <w:rPr>
          <w:sz w:val="28"/>
          <w:szCs w:val="28"/>
          <w:lang w:val="uk-UA"/>
        </w:rPr>
      </w:pPr>
      <w:r w:rsidRPr="001953A0">
        <w:rPr>
          <w:sz w:val="28"/>
          <w:szCs w:val="28"/>
          <w:lang w:val="uk-UA"/>
        </w:rPr>
        <w:t>__ _________ 202</w:t>
      </w:r>
      <w:r w:rsidR="001953A0" w:rsidRPr="001953A0">
        <w:rPr>
          <w:sz w:val="28"/>
          <w:szCs w:val="28"/>
          <w:lang w:val="uk-UA"/>
        </w:rPr>
        <w:t>4</w:t>
      </w:r>
      <w:bookmarkStart w:id="0" w:name="_GoBack"/>
      <w:bookmarkEnd w:id="0"/>
    </w:p>
    <w:p w14:paraId="6D505ED3" w14:textId="77777777" w:rsidR="000117CF" w:rsidRPr="001953A0" w:rsidRDefault="000117CF">
      <w:pPr>
        <w:widowControl w:val="0"/>
        <w:rPr>
          <w:sz w:val="28"/>
          <w:szCs w:val="28"/>
          <w:lang w:val="uk-UA"/>
        </w:rPr>
      </w:pPr>
    </w:p>
    <w:sectPr w:rsidR="000117CF" w:rsidRPr="001953A0">
      <w:headerReference w:type="default" r:id="rId8"/>
      <w:type w:val="continuous"/>
      <w:pgSz w:w="11909" w:h="16834"/>
      <w:pgMar w:top="1134" w:right="567" w:bottom="241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DDA9" w14:textId="77777777" w:rsidR="0033786A" w:rsidRDefault="0033786A">
      <w:r>
        <w:separator/>
      </w:r>
    </w:p>
  </w:endnote>
  <w:endnote w:type="continuationSeparator" w:id="0">
    <w:p w14:paraId="6D0595AC" w14:textId="77777777" w:rsidR="0033786A" w:rsidRDefault="0033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C171A" w14:textId="77777777" w:rsidR="0033786A" w:rsidRDefault="0033786A">
      <w:r>
        <w:separator/>
      </w:r>
    </w:p>
  </w:footnote>
  <w:footnote w:type="continuationSeparator" w:id="0">
    <w:p w14:paraId="4D65CE93" w14:textId="77777777" w:rsidR="0033786A" w:rsidRDefault="0033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B778" w14:textId="0F3EBE9C" w:rsidR="000117CF" w:rsidRDefault="0086663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25B01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74FD4BB6" w14:textId="77777777" w:rsidR="000117CF" w:rsidRDefault="000117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3A8"/>
    <w:multiLevelType w:val="multilevel"/>
    <w:tmpl w:val="354553A8"/>
    <w:lvl w:ilvl="0">
      <w:start w:val="1"/>
      <w:numFmt w:val="decimal"/>
      <w:lvlText w:val="%1."/>
      <w:lvlJc w:val="right"/>
      <w:pPr>
        <w:tabs>
          <w:tab w:val="left" w:pos="747"/>
        </w:tabs>
        <w:ind w:left="747" w:hanging="18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-1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3)"/>
      <w:lvlJc w:val="left"/>
      <w:pPr>
        <w:ind w:left="-284" w:firstLine="709"/>
      </w:pPr>
      <w:rPr>
        <w:rFonts w:cs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-142"/>
        </w:tabs>
        <w:ind w:left="-14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-142"/>
        </w:tabs>
        <w:ind w:left="-14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-142"/>
        </w:tabs>
        <w:ind w:left="-14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-142"/>
        </w:tabs>
        <w:ind w:left="-142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-142"/>
        </w:tabs>
        <w:ind w:left="-142"/>
      </w:pPr>
      <w:rPr>
        <w:rFonts w:cs="Times New Roman" w:hint="default"/>
      </w:rPr>
    </w:lvl>
  </w:abstractNum>
  <w:abstractNum w:abstractNumId="1" w15:restartNumberingAfterBreak="0">
    <w:nsid w:val="63574CEB"/>
    <w:multiLevelType w:val="hybridMultilevel"/>
    <w:tmpl w:val="936AE636"/>
    <w:lvl w:ilvl="0" w:tplc="B6C4EBE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48"/>
    <w:rsid w:val="00002440"/>
    <w:rsid w:val="0000321E"/>
    <w:rsid w:val="000117CF"/>
    <w:rsid w:val="000177E7"/>
    <w:rsid w:val="00027234"/>
    <w:rsid w:val="00030CC3"/>
    <w:rsid w:val="0003115E"/>
    <w:rsid w:val="00033656"/>
    <w:rsid w:val="00051ADE"/>
    <w:rsid w:val="00060F00"/>
    <w:rsid w:val="00061696"/>
    <w:rsid w:val="000630A2"/>
    <w:rsid w:val="00071424"/>
    <w:rsid w:val="0009029A"/>
    <w:rsid w:val="00094B82"/>
    <w:rsid w:val="000A1960"/>
    <w:rsid w:val="000A628C"/>
    <w:rsid w:val="000B3358"/>
    <w:rsid w:val="000B3D5F"/>
    <w:rsid w:val="000B459E"/>
    <w:rsid w:val="000B7D1A"/>
    <w:rsid w:val="000C15C9"/>
    <w:rsid w:val="000D302D"/>
    <w:rsid w:val="000D3CCC"/>
    <w:rsid w:val="000E29B0"/>
    <w:rsid w:val="000E6B3C"/>
    <w:rsid w:val="000F0984"/>
    <w:rsid w:val="000F7FDF"/>
    <w:rsid w:val="00100EF9"/>
    <w:rsid w:val="0011308D"/>
    <w:rsid w:val="00122365"/>
    <w:rsid w:val="001248EE"/>
    <w:rsid w:val="00125B01"/>
    <w:rsid w:val="00126B42"/>
    <w:rsid w:val="00126E64"/>
    <w:rsid w:val="00133492"/>
    <w:rsid w:val="00134762"/>
    <w:rsid w:val="00134928"/>
    <w:rsid w:val="00147F45"/>
    <w:rsid w:val="00150D5B"/>
    <w:rsid w:val="00153C1C"/>
    <w:rsid w:val="00153E43"/>
    <w:rsid w:val="00154FFC"/>
    <w:rsid w:val="0015558C"/>
    <w:rsid w:val="00156488"/>
    <w:rsid w:val="00174C0A"/>
    <w:rsid w:val="00177B60"/>
    <w:rsid w:val="001953A0"/>
    <w:rsid w:val="001A1B31"/>
    <w:rsid w:val="001B0A3C"/>
    <w:rsid w:val="001C1E8F"/>
    <w:rsid w:val="001C5906"/>
    <w:rsid w:val="001C60B0"/>
    <w:rsid w:val="001C6994"/>
    <w:rsid w:val="001D2D88"/>
    <w:rsid w:val="001D4F83"/>
    <w:rsid w:val="001E53E5"/>
    <w:rsid w:val="00200291"/>
    <w:rsid w:val="00200576"/>
    <w:rsid w:val="00205E43"/>
    <w:rsid w:val="002069D3"/>
    <w:rsid w:val="002111DE"/>
    <w:rsid w:val="00211A91"/>
    <w:rsid w:val="00214D95"/>
    <w:rsid w:val="0021735A"/>
    <w:rsid w:val="00221B55"/>
    <w:rsid w:val="00226517"/>
    <w:rsid w:val="002273A9"/>
    <w:rsid w:val="00246EAB"/>
    <w:rsid w:val="00263CE3"/>
    <w:rsid w:val="0026501E"/>
    <w:rsid w:val="0027447C"/>
    <w:rsid w:val="00277CDD"/>
    <w:rsid w:val="0028193A"/>
    <w:rsid w:val="00286A23"/>
    <w:rsid w:val="00291174"/>
    <w:rsid w:val="00294C55"/>
    <w:rsid w:val="00297C02"/>
    <w:rsid w:val="002A60AE"/>
    <w:rsid w:val="002B4AEE"/>
    <w:rsid w:val="002D01FB"/>
    <w:rsid w:val="002D148D"/>
    <w:rsid w:val="002D2595"/>
    <w:rsid w:val="002E4C1C"/>
    <w:rsid w:val="002F3BAF"/>
    <w:rsid w:val="00300DBB"/>
    <w:rsid w:val="003026A2"/>
    <w:rsid w:val="00306602"/>
    <w:rsid w:val="00324812"/>
    <w:rsid w:val="00325449"/>
    <w:rsid w:val="00327AFC"/>
    <w:rsid w:val="003331D1"/>
    <w:rsid w:val="00333ADD"/>
    <w:rsid w:val="0033481C"/>
    <w:rsid w:val="0033786A"/>
    <w:rsid w:val="00356D10"/>
    <w:rsid w:val="00357239"/>
    <w:rsid w:val="003611E2"/>
    <w:rsid w:val="0036160A"/>
    <w:rsid w:val="00371E27"/>
    <w:rsid w:val="0038096F"/>
    <w:rsid w:val="00384433"/>
    <w:rsid w:val="003A1318"/>
    <w:rsid w:val="003A198D"/>
    <w:rsid w:val="003A1D57"/>
    <w:rsid w:val="003A7D93"/>
    <w:rsid w:val="003B05F5"/>
    <w:rsid w:val="003B3E0E"/>
    <w:rsid w:val="003B5A66"/>
    <w:rsid w:val="003C285E"/>
    <w:rsid w:val="003C501D"/>
    <w:rsid w:val="003C7795"/>
    <w:rsid w:val="003D232B"/>
    <w:rsid w:val="003D6797"/>
    <w:rsid w:val="003E6B19"/>
    <w:rsid w:val="003E7F97"/>
    <w:rsid w:val="003F7424"/>
    <w:rsid w:val="00412083"/>
    <w:rsid w:val="004157BF"/>
    <w:rsid w:val="00422384"/>
    <w:rsid w:val="0043196D"/>
    <w:rsid w:val="004334AB"/>
    <w:rsid w:val="004341B5"/>
    <w:rsid w:val="00435BBC"/>
    <w:rsid w:val="00440CA2"/>
    <w:rsid w:val="004432E5"/>
    <w:rsid w:val="00447B8F"/>
    <w:rsid w:val="00453D42"/>
    <w:rsid w:val="0046303E"/>
    <w:rsid w:val="00474EAB"/>
    <w:rsid w:val="00481B99"/>
    <w:rsid w:val="00482633"/>
    <w:rsid w:val="00485E57"/>
    <w:rsid w:val="004A0293"/>
    <w:rsid w:val="004A29A5"/>
    <w:rsid w:val="004A4D13"/>
    <w:rsid w:val="004B127F"/>
    <w:rsid w:val="004B24C1"/>
    <w:rsid w:val="004C1B71"/>
    <w:rsid w:val="004C498D"/>
    <w:rsid w:val="004C586D"/>
    <w:rsid w:val="004C635D"/>
    <w:rsid w:val="004D0DAB"/>
    <w:rsid w:val="004D7BCF"/>
    <w:rsid w:val="004F64EA"/>
    <w:rsid w:val="00505134"/>
    <w:rsid w:val="0050531A"/>
    <w:rsid w:val="00510E6C"/>
    <w:rsid w:val="00515601"/>
    <w:rsid w:val="005200F4"/>
    <w:rsid w:val="005209A8"/>
    <w:rsid w:val="005229D1"/>
    <w:rsid w:val="00523EBF"/>
    <w:rsid w:val="0052485B"/>
    <w:rsid w:val="005271DC"/>
    <w:rsid w:val="005273FE"/>
    <w:rsid w:val="0052777B"/>
    <w:rsid w:val="0053249A"/>
    <w:rsid w:val="00545C6C"/>
    <w:rsid w:val="0054650B"/>
    <w:rsid w:val="005469E9"/>
    <w:rsid w:val="0055168D"/>
    <w:rsid w:val="005536A8"/>
    <w:rsid w:val="00553A07"/>
    <w:rsid w:val="00553F97"/>
    <w:rsid w:val="00557C2A"/>
    <w:rsid w:val="0056643E"/>
    <w:rsid w:val="00567B96"/>
    <w:rsid w:val="00572656"/>
    <w:rsid w:val="00574AFD"/>
    <w:rsid w:val="00576E13"/>
    <w:rsid w:val="005802C8"/>
    <w:rsid w:val="005A4F4B"/>
    <w:rsid w:val="005B0F5A"/>
    <w:rsid w:val="005B2B57"/>
    <w:rsid w:val="005B4BE0"/>
    <w:rsid w:val="005B772E"/>
    <w:rsid w:val="005C15AE"/>
    <w:rsid w:val="005C4A15"/>
    <w:rsid w:val="005D6E1F"/>
    <w:rsid w:val="005F4B9C"/>
    <w:rsid w:val="006104F0"/>
    <w:rsid w:val="00611E41"/>
    <w:rsid w:val="00621249"/>
    <w:rsid w:val="006259D1"/>
    <w:rsid w:val="00626695"/>
    <w:rsid w:val="00632D28"/>
    <w:rsid w:val="00646345"/>
    <w:rsid w:val="00650850"/>
    <w:rsid w:val="0065120D"/>
    <w:rsid w:val="006575B3"/>
    <w:rsid w:val="00664027"/>
    <w:rsid w:val="006862D6"/>
    <w:rsid w:val="0069069D"/>
    <w:rsid w:val="00691820"/>
    <w:rsid w:val="006923B4"/>
    <w:rsid w:val="006929C8"/>
    <w:rsid w:val="006B3D61"/>
    <w:rsid w:val="006B531F"/>
    <w:rsid w:val="006B7227"/>
    <w:rsid w:val="006C4321"/>
    <w:rsid w:val="006D2CA3"/>
    <w:rsid w:val="006D7621"/>
    <w:rsid w:val="006E3573"/>
    <w:rsid w:val="006E61A2"/>
    <w:rsid w:val="006E7789"/>
    <w:rsid w:val="007010B3"/>
    <w:rsid w:val="0071241D"/>
    <w:rsid w:val="0072471E"/>
    <w:rsid w:val="00725989"/>
    <w:rsid w:val="007315CA"/>
    <w:rsid w:val="00743F58"/>
    <w:rsid w:val="00746113"/>
    <w:rsid w:val="00753F71"/>
    <w:rsid w:val="007567D6"/>
    <w:rsid w:val="007646C8"/>
    <w:rsid w:val="00765756"/>
    <w:rsid w:val="00765D9E"/>
    <w:rsid w:val="007666B2"/>
    <w:rsid w:val="00774C7D"/>
    <w:rsid w:val="007809FF"/>
    <w:rsid w:val="00781516"/>
    <w:rsid w:val="0079023F"/>
    <w:rsid w:val="007966EA"/>
    <w:rsid w:val="00797364"/>
    <w:rsid w:val="007A2B5F"/>
    <w:rsid w:val="007B1A9E"/>
    <w:rsid w:val="007C27EF"/>
    <w:rsid w:val="007D0F43"/>
    <w:rsid w:val="007D43AE"/>
    <w:rsid w:val="007D5444"/>
    <w:rsid w:val="007D692C"/>
    <w:rsid w:val="007D6D48"/>
    <w:rsid w:val="007E27B1"/>
    <w:rsid w:val="007E2F5F"/>
    <w:rsid w:val="007E3BAE"/>
    <w:rsid w:val="007E4AAC"/>
    <w:rsid w:val="007E64BB"/>
    <w:rsid w:val="007E6F48"/>
    <w:rsid w:val="007F2DFA"/>
    <w:rsid w:val="00807574"/>
    <w:rsid w:val="00814DDC"/>
    <w:rsid w:val="0081502B"/>
    <w:rsid w:val="00815381"/>
    <w:rsid w:val="00820DEA"/>
    <w:rsid w:val="00824F95"/>
    <w:rsid w:val="0084049F"/>
    <w:rsid w:val="00843F1B"/>
    <w:rsid w:val="0084542C"/>
    <w:rsid w:val="008644D9"/>
    <w:rsid w:val="00866637"/>
    <w:rsid w:val="008714ED"/>
    <w:rsid w:val="00871C54"/>
    <w:rsid w:val="00882957"/>
    <w:rsid w:val="00893B88"/>
    <w:rsid w:val="00894B84"/>
    <w:rsid w:val="008A0793"/>
    <w:rsid w:val="008A09F4"/>
    <w:rsid w:val="008B1342"/>
    <w:rsid w:val="008B4886"/>
    <w:rsid w:val="008B74BB"/>
    <w:rsid w:val="008C15AE"/>
    <w:rsid w:val="008D13FF"/>
    <w:rsid w:val="008D1F14"/>
    <w:rsid w:val="008E0321"/>
    <w:rsid w:val="008E1E0A"/>
    <w:rsid w:val="008E4CEF"/>
    <w:rsid w:val="008F1953"/>
    <w:rsid w:val="008F495B"/>
    <w:rsid w:val="008F5508"/>
    <w:rsid w:val="00906F60"/>
    <w:rsid w:val="009103A2"/>
    <w:rsid w:val="00911EB1"/>
    <w:rsid w:val="00917CD0"/>
    <w:rsid w:val="00932535"/>
    <w:rsid w:val="009403A5"/>
    <w:rsid w:val="00941AC5"/>
    <w:rsid w:val="00943DDB"/>
    <w:rsid w:val="0094491E"/>
    <w:rsid w:val="00944D9B"/>
    <w:rsid w:val="00950854"/>
    <w:rsid w:val="00952682"/>
    <w:rsid w:val="00956292"/>
    <w:rsid w:val="00961981"/>
    <w:rsid w:val="00972166"/>
    <w:rsid w:val="00982949"/>
    <w:rsid w:val="009850D7"/>
    <w:rsid w:val="009906E1"/>
    <w:rsid w:val="0099718B"/>
    <w:rsid w:val="00997636"/>
    <w:rsid w:val="009A0281"/>
    <w:rsid w:val="009A6AE6"/>
    <w:rsid w:val="009F09AD"/>
    <w:rsid w:val="00A00F60"/>
    <w:rsid w:val="00A17241"/>
    <w:rsid w:val="00A3422C"/>
    <w:rsid w:val="00A35283"/>
    <w:rsid w:val="00A3607D"/>
    <w:rsid w:val="00A457E6"/>
    <w:rsid w:val="00A5579C"/>
    <w:rsid w:val="00A5791B"/>
    <w:rsid w:val="00A62791"/>
    <w:rsid w:val="00A75EC4"/>
    <w:rsid w:val="00A76D24"/>
    <w:rsid w:val="00A9055E"/>
    <w:rsid w:val="00A96E92"/>
    <w:rsid w:val="00AA4EB8"/>
    <w:rsid w:val="00AB1C84"/>
    <w:rsid w:val="00AC3E26"/>
    <w:rsid w:val="00AD06BE"/>
    <w:rsid w:val="00AD440C"/>
    <w:rsid w:val="00AD5B4C"/>
    <w:rsid w:val="00AE1529"/>
    <w:rsid w:val="00AE3DBA"/>
    <w:rsid w:val="00AF23F1"/>
    <w:rsid w:val="00B03D50"/>
    <w:rsid w:val="00B1042D"/>
    <w:rsid w:val="00B1067B"/>
    <w:rsid w:val="00B13EF7"/>
    <w:rsid w:val="00B15F2C"/>
    <w:rsid w:val="00B16A7C"/>
    <w:rsid w:val="00B20C33"/>
    <w:rsid w:val="00B2255E"/>
    <w:rsid w:val="00B22E1C"/>
    <w:rsid w:val="00B31E9D"/>
    <w:rsid w:val="00B3485F"/>
    <w:rsid w:val="00B37897"/>
    <w:rsid w:val="00B37C47"/>
    <w:rsid w:val="00B41A3F"/>
    <w:rsid w:val="00B4457A"/>
    <w:rsid w:val="00B47A92"/>
    <w:rsid w:val="00B62DAE"/>
    <w:rsid w:val="00B74CE1"/>
    <w:rsid w:val="00B80D21"/>
    <w:rsid w:val="00B81F6A"/>
    <w:rsid w:val="00B82007"/>
    <w:rsid w:val="00B87F62"/>
    <w:rsid w:val="00B966E6"/>
    <w:rsid w:val="00BC0CAC"/>
    <w:rsid w:val="00BC23DC"/>
    <w:rsid w:val="00BC51A8"/>
    <w:rsid w:val="00BC652E"/>
    <w:rsid w:val="00BD0747"/>
    <w:rsid w:val="00BE0828"/>
    <w:rsid w:val="00BE2A48"/>
    <w:rsid w:val="00BE63BB"/>
    <w:rsid w:val="00BF2B27"/>
    <w:rsid w:val="00BF64A5"/>
    <w:rsid w:val="00BF680D"/>
    <w:rsid w:val="00C06E75"/>
    <w:rsid w:val="00C24FBC"/>
    <w:rsid w:val="00C47070"/>
    <w:rsid w:val="00C5129A"/>
    <w:rsid w:val="00C51C61"/>
    <w:rsid w:val="00C54DFD"/>
    <w:rsid w:val="00C61EC6"/>
    <w:rsid w:val="00C67F1C"/>
    <w:rsid w:val="00C745F5"/>
    <w:rsid w:val="00C81AD8"/>
    <w:rsid w:val="00C919E2"/>
    <w:rsid w:val="00C95FC9"/>
    <w:rsid w:val="00CA1473"/>
    <w:rsid w:val="00CA63A0"/>
    <w:rsid w:val="00CA7173"/>
    <w:rsid w:val="00CB160D"/>
    <w:rsid w:val="00CB7BB3"/>
    <w:rsid w:val="00CC055B"/>
    <w:rsid w:val="00CC0CA3"/>
    <w:rsid w:val="00CC13BC"/>
    <w:rsid w:val="00CC149F"/>
    <w:rsid w:val="00CC5E83"/>
    <w:rsid w:val="00CC7343"/>
    <w:rsid w:val="00CE4DB0"/>
    <w:rsid w:val="00CF4230"/>
    <w:rsid w:val="00CF5B33"/>
    <w:rsid w:val="00D014AF"/>
    <w:rsid w:val="00D138CF"/>
    <w:rsid w:val="00D17418"/>
    <w:rsid w:val="00D21505"/>
    <w:rsid w:val="00D32F72"/>
    <w:rsid w:val="00D444F6"/>
    <w:rsid w:val="00D44CF4"/>
    <w:rsid w:val="00D54732"/>
    <w:rsid w:val="00DA064F"/>
    <w:rsid w:val="00DA1143"/>
    <w:rsid w:val="00DA5B8B"/>
    <w:rsid w:val="00DA5C43"/>
    <w:rsid w:val="00DC349F"/>
    <w:rsid w:val="00DC466D"/>
    <w:rsid w:val="00DD031A"/>
    <w:rsid w:val="00DE03B9"/>
    <w:rsid w:val="00DF17C8"/>
    <w:rsid w:val="00E02596"/>
    <w:rsid w:val="00E03E18"/>
    <w:rsid w:val="00E05C7D"/>
    <w:rsid w:val="00E07D8B"/>
    <w:rsid w:val="00E11E66"/>
    <w:rsid w:val="00E1382D"/>
    <w:rsid w:val="00E154C5"/>
    <w:rsid w:val="00E15CC7"/>
    <w:rsid w:val="00E178FB"/>
    <w:rsid w:val="00E27A75"/>
    <w:rsid w:val="00E335F4"/>
    <w:rsid w:val="00E415C2"/>
    <w:rsid w:val="00E5489F"/>
    <w:rsid w:val="00E6538C"/>
    <w:rsid w:val="00E65D55"/>
    <w:rsid w:val="00E84961"/>
    <w:rsid w:val="00E92135"/>
    <w:rsid w:val="00E92BA8"/>
    <w:rsid w:val="00E956DF"/>
    <w:rsid w:val="00E95CD0"/>
    <w:rsid w:val="00EA1D1C"/>
    <w:rsid w:val="00EB1064"/>
    <w:rsid w:val="00EC519D"/>
    <w:rsid w:val="00ED3475"/>
    <w:rsid w:val="00ED403A"/>
    <w:rsid w:val="00ED5690"/>
    <w:rsid w:val="00ED59FA"/>
    <w:rsid w:val="00EE00CA"/>
    <w:rsid w:val="00EF0FAD"/>
    <w:rsid w:val="00EF6528"/>
    <w:rsid w:val="00EF6EAD"/>
    <w:rsid w:val="00F033AB"/>
    <w:rsid w:val="00F04D51"/>
    <w:rsid w:val="00F13A8A"/>
    <w:rsid w:val="00F23AFB"/>
    <w:rsid w:val="00F30FA3"/>
    <w:rsid w:val="00F36D60"/>
    <w:rsid w:val="00F373B0"/>
    <w:rsid w:val="00F618AA"/>
    <w:rsid w:val="00F67EAC"/>
    <w:rsid w:val="00F727A7"/>
    <w:rsid w:val="00F74E6A"/>
    <w:rsid w:val="00F939F1"/>
    <w:rsid w:val="00FA3A78"/>
    <w:rsid w:val="00FA5640"/>
    <w:rsid w:val="00FA5693"/>
    <w:rsid w:val="00FB5FEB"/>
    <w:rsid w:val="00FD16A7"/>
    <w:rsid w:val="00FF2F36"/>
    <w:rsid w:val="00FF7DBD"/>
    <w:rsid w:val="751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10BF7"/>
  <w15:docId w15:val="{D463D6FB-269E-43E6-BC52-35BC341A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Pr>
      <w:iCs/>
    </w:rPr>
  </w:style>
  <w:style w:type="paragraph" w:styleId="a7">
    <w:name w:val="Body Text Indent"/>
    <w:basedOn w:val="a"/>
    <w:link w:val="a8"/>
    <w:uiPriority w:val="99"/>
    <w:semiHidden/>
    <w:qFormat/>
    <w:pPr>
      <w:spacing w:after="120"/>
      <w:ind w:left="283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qFormat/>
    <w:locked/>
    <w:rPr>
      <w:b/>
      <w:kern w:val="36"/>
      <w:sz w:val="48"/>
    </w:rPr>
  </w:style>
  <w:style w:type="character" w:customStyle="1" w:styleId="a6">
    <w:name w:val="Основной текст Знак"/>
    <w:link w:val="a5"/>
    <w:uiPriority w:val="99"/>
    <w:qFormat/>
    <w:locked/>
    <w:rPr>
      <w:sz w:val="24"/>
      <w:lang w:eastAsia="ru-RU"/>
    </w:rPr>
  </w:style>
  <w:style w:type="character" w:customStyle="1" w:styleId="a4">
    <w:name w:val="Текст выноски Знак"/>
    <w:link w:val="a3"/>
    <w:uiPriority w:val="99"/>
    <w:semiHidden/>
    <w:qFormat/>
    <w:rPr>
      <w:sz w:val="0"/>
      <w:szCs w:val="0"/>
    </w:rPr>
  </w:style>
  <w:style w:type="character" w:customStyle="1" w:styleId="ac">
    <w:name w:val="Верхний колонтитул Знак"/>
    <w:link w:val="ab"/>
    <w:uiPriority w:val="99"/>
    <w:qFormat/>
    <w:locked/>
    <w:rPr>
      <w:sz w:val="24"/>
    </w:rPr>
  </w:style>
  <w:style w:type="character" w:customStyle="1" w:styleId="aa">
    <w:name w:val="Нижний колонтитул Знак"/>
    <w:link w:val="a9"/>
    <w:uiPriority w:val="99"/>
    <w:qFormat/>
    <w:locked/>
    <w:rPr>
      <w:sz w:val="24"/>
    </w:rPr>
  </w:style>
  <w:style w:type="character" w:customStyle="1" w:styleId="HTML0">
    <w:name w:val="Стандартный HTML Знак"/>
    <w:link w:val="HTML"/>
    <w:uiPriority w:val="99"/>
    <w:qFormat/>
    <w:locked/>
    <w:rPr>
      <w:rFonts w:ascii="Courier New" w:hAnsi="Courier New"/>
      <w:color w:val="000000"/>
      <w:sz w:val="21"/>
    </w:rPr>
  </w:style>
  <w:style w:type="paragraph" w:customStyle="1" w:styleId="11">
    <w:name w:val="Обычный1"/>
    <w:uiPriority w:val="99"/>
    <w:qFormat/>
    <w:rPr>
      <w:rFonts w:ascii="UkrainianBaltica" w:hAnsi="UkrainianBaltica"/>
      <w:sz w:val="24"/>
      <w:lang w:eastAsia="ru-RU"/>
    </w:rPr>
  </w:style>
  <w:style w:type="paragraph" w:customStyle="1" w:styleId="BodyTextIndent1">
    <w:name w:val="Body Text Indent1"/>
    <w:basedOn w:val="a"/>
    <w:uiPriority w:val="99"/>
    <w:qFormat/>
    <w:pPr>
      <w:ind w:firstLine="567"/>
      <w:jc w:val="center"/>
    </w:pPr>
    <w:rPr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semiHidden/>
    <w:qFormat/>
    <w:locked/>
    <w:rPr>
      <w:sz w:val="24"/>
    </w:rPr>
  </w:style>
  <w:style w:type="character" w:customStyle="1" w:styleId="rvts44">
    <w:name w:val="rvts44"/>
    <w:uiPriority w:val="99"/>
    <w:qFormat/>
    <w:rPr>
      <w:rFonts w:cs="Times New Roman"/>
    </w:rPr>
  </w:style>
  <w:style w:type="character" w:customStyle="1" w:styleId="rvts37">
    <w:name w:val="rvts37"/>
    <w:uiPriority w:val="99"/>
    <w:qFormat/>
    <w:rPr>
      <w:rFonts w:cs="Times New Roman"/>
    </w:rPr>
  </w:style>
  <w:style w:type="paragraph" w:customStyle="1" w:styleId="rvps12">
    <w:name w:val="rvps12"/>
    <w:basedOn w:val="a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rvts82">
    <w:name w:val="rvts82"/>
    <w:uiPriority w:val="99"/>
    <w:qFormat/>
    <w:rPr>
      <w:rFonts w:cs="Times New Roman"/>
    </w:rPr>
  </w:style>
  <w:style w:type="paragraph" w:customStyle="1" w:styleId="rvps14">
    <w:name w:val="rvps14"/>
    <w:basedOn w:val="a"/>
    <w:uiPriority w:val="99"/>
    <w:qFormat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qFormat/>
    <w:pPr>
      <w:spacing w:before="100" w:beforeAutospacing="1" w:after="100" w:afterAutospacing="1"/>
    </w:pPr>
    <w:rPr>
      <w:lang w:val="uk-UA" w:eastAsia="uk-UA"/>
    </w:rPr>
  </w:style>
  <w:style w:type="paragraph" w:customStyle="1" w:styleId="ae">
    <w:name w:val="Стиль Знак Знак"/>
    <w:basedOn w:val="a"/>
    <w:uiPriority w:val="99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uiPriority w:val="99"/>
    <w:qFormat/>
    <w:rPr>
      <w:rFonts w:cs="Times New Roman"/>
    </w:rPr>
  </w:style>
  <w:style w:type="paragraph" w:customStyle="1" w:styleId="2-1">
    <w:name w:val="Стиль 2-го уровня р1"/>
    <w:basedOn w:val="a"/>
    <w:uiPriority w:val="99"/>
    <w:qFormat/>
    <w:pPr>
      <w:widowControl w:val="0"/>
      <w:numPr>
        <w:ilvl w:val="1"/>
        <w:numId w:val="1"/>
      </w:numPr>
      <w:suppressAutoHyphens/>
      <w:adjustRightInd w:val="0"/>
      <w:spacing w:before="360" w:line="360" w:lineRule="auto"/>
      <w:jc w:val="both"/>
      <w:textAlignment w:val="baseline"/>
    </w:pPr>
    <w:rPr>
      <w:kern w:val="28"/>
      <w:sz w:val="28"/>
      <w:szCs w:val="20"/>
      <w:lang w:val="uk-UA"/>
    </w:rPr>
  </w:style>
  <w:style w:type="paragraph" w:customStyle="1" w:styleId="af">
    <w:name w:val="Знак"/>
    <w:basedOn w:val="a"/>
    <w:uiPriority w:val="99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_"/>
    <w:uiPriority w:val="99"/>
    <w:qFormat/>
    <w:locked/>
    <w:rPr>
      <w:b/>
      <w:sz w:val="28"/>
      <w:lang w:val="uk-UA" w:eastAsia="ru-RU"/>
    </w:rPr>
  </w:style>
  <w:style w:type="character" w:customStyle="1" w:styleId="rvts9">
    <w:name w:val="rvts9"/>
    <w:uiPriority w:val="99"/>
    <w:qFormat/>
    <w:rPr>
      <w:rFonts w:cs="Times New Roman"/>
    </w:rPr>
  </w:style>
  <w:style w:type="character" w:customStyle="1" w:styleId="docdata">
    <w:name w:val="docdata"/>
    <w:uiPriority w:val="99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4704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DIP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INTER</dc:creator>
  <cp:lastModifiedBy>Михайленко Валентина Василівна</cp:lastModifiedBy>
  <cp:revision>16</cp:revision>
  <cp:lastPrinted>2020-04-07T11:16:00Z</cp:lastPrinted>
  <dcterms:created xsi:type="dcterms:W3CDTF">2024-02-09T10:20:00Z</dcterms:created>
  <dcterms:modified xsi:type="dcterms:W3CDTF">2024-02-12T13:37:00Z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E71ED40367224561BCBE6939B8753B10_12</vt:lpwstr>
  </property>
</Properties>
</file>