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06" w:rsidRDefault="00C51006" w:rsidP="00617430">
      <w:pPr>
        <w:pStyle w:val="10"/>
        <w:outlineLvl w:val="0"/>
        <w:rPr>
          <w:rFonts w:ascii="Times New Roman" w:hAnsi="Times New Roman"/>
          <w:b/>
          <w:sz w:val="28"/>
          <w:szCs w:val="28"/>
        </w:rPr>
      </w:pPr>
    </w:p>
    <w:p w:rsidR="00934661" w:rsidRDefault="00934661" w:rsidP="00C97093">
      <w:pPr>
        <w:ind w:firstLine="11199"/>
        <w:jc w:val="both"/>
        <w:rPr>
          <w:sz w:val="24"/>
          <w:szCs w:val="24"/>
          <w:lang w:val="uk-UA"/>
        </w:rPr>
      </w:pPr>
    </w:p>
    <w:p w:rsidR="00E7436D" w:rsidRDefault="00934661" w:rsidP="00195448">
      <w:pPr>
        <w:ind w:firstLine="90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1</w:t>
      </w:r>
    </w:p>
    <w:p w:rsidR="00E7436D" w:rsidRDefault="00934661" w:rsidP="00195448">
      <w:pPr>
        <w:ind w:firstLine="90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н</w:t>
      </w:r>
      <w:r w:rsidR="00C97093" w:rsidRPr="00C97093">
        <w:rPr>
          <w:sz w:val="24"/>
          <w:szCs w:val="24"/>
          <w:lang w:val="uk-UA"/>
        </w:rPr>
        <w:t>аказ</w:t>
      </w:r>
      <w:r>
        <w:rPr>
          <w:sz w:val="24"/>
          <w:szCs w:val="24"/>
          <w:lang w:val="uk-UA"/>
        </w:rPr>
        <w:t>у</w:t>
      </w:r>
      <w:r w:rsidR="00C97093" w:rsidRPr="00C97093">
        <w:rPr>
          <w:sz w:val="24"/>
          <w:szCs w:val="24"/>
          <w:lang w:val="uk-UA"/>
        </w:rPr>
        <w:t xml:space="preserve"> Державної служби України з питань праці</w:t>
      </w:r>
    </w:p>
    <w:p w:rsidR="00195448" w:rsidRDefault="00C97093" w:rsidP="00195448">
      <w:pPr>
        <w:ind w:firstLine="9072"/>
        <w:jc w:val="both"/>
        <w:rPr>
          <w:sz w:val="24"/>
          <w:szCs w:val="24"/>
          <w:lang w:val="uk-UA"/>
        </w:rPr>
      </w:pPr>
      <w:r w:rsidRPr="00C97093">
        <w:rPr>
          <w:sz w:val="24"/>
          <w:szCs w:val="24"/>
          <w:lang w:val="uk-UA"/>
        </w:rPr>
        <w:t xml:space="preserve">від </w:t>
      </w:r>
      <w:r w:rsidR="00643CCB">
        <w:rPr>
          <w:sz w:val="24"/>
          <w:szCs w:val="24"/>
          <w:lang w:val="uk-UA"/>
        </w:rPr>
        <w:t>10.12.2020</w:t>
      </w:r>
      <w:r w:rsidRPr="00C97093">
        <w:rPr>
          <w:color w:val="FFFFFF"/>
          <w:sz w:val="24"/>
          <w:szCs w:val="24"/>
          <w:lang w:val="uk-UA"/>
        </w:rPr>
        <w:t>-</w:t>
      </w:r>
      <w:r w:rsidRPr="00C97093">
        <w:rPr>
          <w:sz w:val="24"/>
          <w:szCs w:val="24"/>
          <w:lang w:val="uk-UA"/>
        </w:rPr>
        <w:t xml:space="preserve"> № </w:t>
      </w:r>
      <w:r w:rsidR="00643CCB">
        <w:rPr>
          <w:sz w:val="24"/>
          <w:szCs w:val="24"/>
          <w:lang w:val="uk-UA"/>
        </w:rPr>
        <w:t>161</w:t>
      </w:r>
      <w:r w:rsidR="009E741F">
        <w:rPr>
          <w:sz w:val="24"/>
          <w:szCs w:val="24"/>
          <w:lang w:val="uk-UA"/>
        </w:rPr>
        <w:t xml:space="preserve"> (зі змін</w:t>
      </w:r>
      <w:r w:rsidR="002D41B2">
        <w:rPr>
          <w:sz w:val="24"/>
          <w:szCs w:val="24"/>
          <w:lang w:val="uk-UA"/>
        </w:rPr>
        <w:t>ами</w:t>
      </w:r>
      <w:r w:rsidR="009E741F">
        <w:rPr>
          <w:sz w:val="24"/>
          <w:szCs w:val="24"/>
          <w:lang w:val="uk-UA"/>
        </w:rPr>
        <w:t>, внесен</w:t>
      </w:r>
      <w:r w:rsidR="002D41B2">
        <w:rPr>
          <w:sz w:val="24"/>
          <w:szCs w:val="24"/>
          <w:lang w:val="uk-UA"/>
        </w:rPr>
        <w:t>ими</w:t>
      </w:r>
      <w:r w:rsidR="009E741F">
        <w:rPr>
          <w:sz w:val="24"/>
          <w:szCs w:val="24"/>
          <w:lang w:val="uk-UA"/>
        </w:rPr>
        <w:t xml:space="preserve"> наказ</w:t>
      </w:r>
      <w:r w:rsidR="002D41B2">
        <w:rPr>
          <w:sz w:val="24"/>
          <w:szCs w:val="24"/>
          <w:lang w:val="uk-UA"/>
        </w:rPr>
        <w:t>ами</w:t>
      </w:r>
      <w:r w:rsidR="009E741F">
        <w:rPr>
          <w:sz w:val="24"/>
          <w:szCs w:val="24"/>
          <w:lang w:val="uk-UA"/>
        </w:rPr>
        <w:t xml:space="preserve"> </w:t>
      </w:r>
    </w:p>
    <w:p w:rsidR="00195448" w:rsidRDefault="00195448" w:rsidP="00195448">
      <w:pPr>
        <w:ind w:firstLine="90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Держпраці </w:t>
      </w:r>
      <w:r w:rsidR="009E741F">
        <w:rPr>
          <w:sz w:val="24"/>
          <w:szCs w:val="24"/>
          <w:lang w:val="uk-UA"/>
        </w:rPr>
        <w:t>від 19.03.2021 № 50</w:t>
      </w:r>
      <w:r w:rsidR="002D41B2">
        <w:rPr>
          <w:sz w:val="24"/>
          <w:szCs w:val="24"/>
          <w:lang w:val="uk-UA"/>
        </w:rPr>
        <w:t>, 31.08.2021 № 131</w:t>
      </w:r>
      <w:r>
        <w:rPr>
          <w:sz w:val="24"/>
          <w:szCs w:val="24"/>
          <w:lang w:val="uk-UA"/>
        </w:rPr>
        <w:t xml:space="preserve">, </w:t>
      </w:r>
    </w:p>
    <w:p w:rsidR="00C97093" w:rsidRPr="00C97093" w:rsidRDefault="00195448" w:rsidP="00195448">
      <w:pPr>
        <w:ind w:firstLine="90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17.09.2021 № 143</w:t>
      </w:r>
      <w:r w:rsidR="009E741F">
        <w:rPr>
          <w:sz w:val="24"/>
          <w:szCs w:val="24"/>
          <w:lang w:val="uk-UA"/>
        </w:rPr>
        <w:t>)</w:t>
      </w:r>
    </w:p>
    <w:p w:rsidR="002D41B2" w:rsidRPr="00C97093" w:rsidRDefault="002D41B2" w:rsidP="002D41B2">
      <w:pPr>
        <w:rPr>
          <w:b/>
          <w:lang w:val="uk-UA"/>
        </w:rPr>
      </w:pPr>
    </w:p>
    <w:p w:rsidR="00D874C2" w:rsidRPr="00C97093" w:rsidRDefault="00D874C2" w:rsidP="00D874C2">
      <w:pPr>
        <w:jc w:val="center"/>
        <w:rPr>
          <w:b/>
          <w:lang w:val="uk-UA"/>
        </w:rPr>
      </w:pPr>
      <w:r w:rsidRPr="00C97093">
        <w:rPr>
          <w:b/>
          <w:lang w:val="uk-UA"/>
        </w:rPr>
        <w:t>План</w:t>
      </w:r>
    </w:p>
    <w:p w:rsidR="00D874C2" w:rsidRPr="00C97093" w:rsidRDefault="00D874C2" w:rsidP="00D874C2">
      <w:pPr>
        <w:jc w:val="center"/>
        <w:rPr>
          <w:b/>
          <w:lang w:val="uk-UA"/>
        </w:rPr>
      </w:pPr>
      <w:r w:rsidRPr="00C97093">
        <w:rPr>
          <w:b/>
          <w:lang w:val="uk-UA"/>
        </w:rPr>
        <w:t xml:space="preserve">діяльності Державної служби України з питань праці </w:t>
      </w:r>
    </w:p>
    <w:p w:rsidR="00D874C2" w:rsidRPr="00C97093" w:rsidRDefault="00D874C2" w:rsidP="00D874C2">
      <w:pPr>
        <w:jc w:val="center"/>
        <w:rPr>
          <w:b/>
          <w:lang w:val="uk-UA"/>
        </w:rPr>
      </w:pPr>
      <w:r w:rsidRPr="00C97093">
        <w:rPr>
          <w:b/>
          <w:lang w:val="uk-UA"/>
        </w:rPr>
        <w:t>з підготовки проектів регуляторних актів на 20</w:t>
      </w:r>
      <w:r>
        <w:rPr>
          <w:b/>
          <w:lang w:val="uk-UA"/>
        </w:rPr>
        <w:t>21</w:t>
      </w:r>
      <w:r w:rsidRPr="00C97093">
        <w:rPr>
          <w:b/>
          <w:lang w:val="uk-UA"/>
        </w:rPr>
        <w:t xml:space="preserve"> рік</w:t>
      </w:r>
    </w:p>
    <w:p w:rsidR="00D874C2" w:rsidRPr="00C97093" w:rsidRDefault="00D874C2" w:rsidP="00D874C2">
      <w:pPr>
        <w:jc w:val="center"/>
        <w:rPr>
          <w:b/>
          <w:lang w:val="uk-UA"/>
        </w:rPr>
      </w:pPr>
    </w:p>
    <w:tbl>
      <w:tblPr>
        <w:tblW w:w="154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4536"/>
        <w:gridCol w:w="5954"/>
        <w:gridCol w:w="2863"/>
        <w:gridCol w:w="1276"/>
      </w:tblGrid>
      <w:tr w:rsidR="00D874C2" w:rsidRPr="00C97093" w:rsidTr="00A349E5">
        <w:trPr>
          <w:trHeight w:val="748"/>
        </w:trPr>
        <w:tc>
          <w:tcPr>
            <w:tcW w:w="786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№</w:t>
            </w:r>
          </w:p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36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 xml:space="preserve">Назва регуляторного </w:t>
            </w:r>
            <w:proofErr w:type="spellStart"/>
            <w:r w:rsidRPr="00C97093">
              <w:rPr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 xml:space="preserve">Обґрунтування необхідності прийняття регуляторного </w:t>
            </w:r>
            <w:proofErr w:type="spellStart"/>
            <w:r w:rsidRPr="00C97093">
              <w:rPr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2863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Структурний підрозділ, відповідальний за розроблення</w:t>
            </w:r>
          </w:p>
        </w:tc>
        <w:tc>
          <w:tcPr>
            <w:tcW w:w="1276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Строк виконання (квартал)</w:t>
            </w:r>
          </w:p>
        </w:tc>
      </w:tr>
      <w:tr w:rsidR="00D874C2" w:rsidRPr="00C97093" w:rsidTr="00A349E5">
        <w:tc>
          <w:tcPr>
            <w:tcW w:w="786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97093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63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874C2" w:rsidRPr="00C97093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5</w:t>
            </w:r>
          </w:p>
        </w:tc>
      </w:tr>
      <w:tr w:rsidR="00D874C2" w:rsidRPr="00915362" w:rsidTr="00E86BDC">
        <w:tc>
          <w:tcPr>
            <w:tcW w:w="15415" w:type="dxa"/>
            <w:gridSpan w:val="5"/>
            <w:shd w:val="clear" w:color="auto" w:fill="auto"/>
          </w:tcPr>
          <w:p w:rsidR="00D874C2" w:rsidRPr="00915362" w:rsidRDefault="008970C5" w:rsidP="00E86BDC">
            <w:pPr>
              <w:tabs>
                <w:tab w:val="left" w:pos="372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 w:rsidRPr="00915362">
              <w:rPr>
                <w:b/>
                <w:sz w:val="24"/>
                <w:szCs w:val="24"/>
                <w:lang w:val="uk-UA"/>
              </w:rPr>
              <w:t xml:space="preserve">  1</w:t>
            </w:r>
            <w:r w:rsidR="00D874C2" w:rsidRPr="00915362">
              <w:rPr>
                <w:b/>
                <w:sz w:val="24"/>
                <w:szCs w:val="24"/>
                <w:lang w:val="uk-UA"/>
              </w:rPr>
              <w:t>.</w:t>
            </w:r>
            <w:r w:rsidR="00D874C2" w:rsidRPr="00915362">
              <w:rPr>
                <w:sz w:val="24"/>
                <w:szCs w:val="24"/>
                <w:lang w:val="uk-UA"/>
              </w:rPr>
              <w:t xml:space="preserve"> </w:t>
            </w:r>
            <w:r w:rsidR="00D874C2" w:rsidRPr="00915362">
              <w:rPr>
                <w:b/>
                <w:sz w:val="24"/>
                <w:szCs w:val="24"/>
                <w:lang w:val="uk-UA"/>
              </w:rPr>
              <w:t>Проекти актів Кабінету Міністрів України:</w:t>
            </w:r>
          </w:p>
        </w:tc>
      </w:tr>
      <w:tr w:rsidR="00FE6D07" w:rsidRPr="00915362" w:rsidTr="00A349E5">
        <w:trPr>
          <w:trHeight w:val="3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7" w:rsidRPr="00915362" w:rsidRDefault="00FE6D07" w:rsidP="00FE6D07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7" w:rsidRPr="00915362" w:rsidRDefault="00FE6D07" w:rsidP="00FE6D07">
            <w:pPr>
              <w:pStyle w:val="Heading1"/>
              <w:keepNext w:val="0"/>
              <w:widowControl w:val="0"/>
              <w:jc w:val="both"/>
              <w:rPr>
                <w:b w:val="0"/>
                <w:szCs w:val="24"/>
              </w:rPr>
            </w:pPr>
            <w:r w:rsidRPr="00915362">
              <w:rPr>
                <w:b w:val="0"/>
                <w:szCs w:val="24"/>
              </w:rPr>
              <w:t xml:space="preserve">Проект постанови Кабінету Міністрів України «Про внесення змін до постанови Кабінету Міністрів України </w:t>
            </w:r>
            <w:r w:rsidR="00276A04" w:rsidRPr="00915362">
              <w:rPr>
                <w:b w:val="0"/>
                <w:szCs w:val="24"/>
              </w:rPr>
              <w:t>від 26 жовтня 2011 р. № 1107</w:t>
            </w:r>
            <w:r w:rsidRPr="00915362">
              <w:rPr>
                <w:b w:val="0"/>
                <w:szCs w:val="24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7" w:rsidRPr="00915362" w:rsidRDefault="00FE6D07" w:rsidP="00FE6D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Розробляється з метою приведення у відповідність визначення експертних організацій та питання подання декларації на машини, механізми, </w:t>
            </w:r>
            <w:proofErr w:type="spellStart"/>
            <w:r w:rsidRPr="00915362">
              <w:rPr>
                <w:sz w:val="24"/>
                <w:szCs w:val="24"/>
                <w:lang w:val="uk-UA"/>
              </w:rPr>
              <w:t>устатковання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підвищеної небезпеки, які підпадають під дію технічного регламенту</w:t>
            </w:r>
            <w:r w:rsidR="00276A04" w:rsidRPr="009153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7" w:rsidRPr="00915362" w:rsidRDefault="00FE6D07" w:rsidP="00FE6D07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Відділ експертної роботи, ринкового нагляду та надання адміністративних послуг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7" w:rsidRPr="00915362" w:rsidRDefault="00FE6D07" w:rsidP="00FE6D07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I квартал</w:t>
            </w:r>
          </w:p>
        </w:tc>
      </w:tr>
      <w:tr w:rsidR="00FE6D07" w:rsidRPr="00915362" w:rsidTr="00A349E5">
        <w:trPr>
          <w:trHeight w:val="3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7" w:rsidRPr="00915362" w:rsidRDefault="00FE6D07" w:rsidP="00FE6D07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1.2.</w:t>
            </w:r>
          </w:p>
          <w:p w:rsidR="00FE6D07" w:rsidRPr="00915362" w:rsidRDefault="00FE6D07" w:rsidP="00FE6D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7" w:rsidRPr="00915362" w:rsidRDefault="00FE6D07" w:rsidP="00FE6D07">
            <w:pPr>
              <w:pStyle w:val="Heading1"/>
              <w:keepNext w:val="0"/>
              <w:widowControl w:val="0"/>
              <w:jc w:val="both"/>
              <w:rPr>
                <w:b w:val="0"/>
                <w:szCs w:val="24"/>
              </w:rPr>
            </w:pPr>
            <w:r w:rsidRPr="00915362">
              <w:rPr>
                <w:b w:val="0"/>
                <w:szCs w:val="24"/>
              </w:rPr>
              <w:t>Проект постанови Кабінету Міністрів України</w:t>
            </w:r>
            <w:r w:rsidRPr="00915362">
              <w:t xml:space="preserve"> «</w:t>
            </w:r>
            <w:r w:rsidRPr="00915362">
              <w:rPr>
                <w:b w:val="0"/>
                <w:szCs w:val="24"/>
              </w:rPr>
              <w:t>Про внесення змін до</w:t>
            </w:r>
            <w:r w:rsidRPr="00915362">
              <w:rPr>
                <w:b w:val="0"/>
              </w:rPr>
              <w:t xml:space="preserve"> </w:t>
            </w:r>
            <w:r w:rsidRPr="00915362">
              <w:rPr>
                <w:b w:val="0"/>
                <w:szCs w:val="24"/>
              </w:rPr>
              <w:t>постанови Кабінету Міністрів України</w:t>
            </w:r>
            <w:r w:rsidR="00276A04" w:rsidRPr="00915362">
              <w:rPr>
                <w:b w:val="0"/>
                <w:szCs w:val="24"/>
              </w:rPr>
              <w:t xml:space="preserve"> від 17 квітня 2019 р.</w:t>
            </w:r>
            <w:r w:rsidRPr="00915362">
              <w:rPr>
                <w:b w:val="0"/>
                <w:szCs w:val="24"/>
              </w:rPr>
              <w:t xml:space="preserve"> № 337»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7" w:rsidRPr="00915362" w:rsidRDefault="00FE6D07" w:rsidP="00FE6D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Розробляється з метою усунення недоліків, виявлених в процесі застосування чинного Порядку розслідування та обліку нещасних випадків, професійних захворювань та аварій на виробництві, та удосконалення самої процедури розслідування нещасних випадків, професійних захворювань та аварій на виробництві</w:t>
            </w:r>
            <w:r w:rsidR="00276A04" w:rsidRPr="009153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7" w:rsidRPr="00915362" w:rsidRDefault="00FE6D07" w:rsidP="00FE6D07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Управління інспекційної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07" w:rsidRPr="00915362" w:rsidRDefault="00FE6D07" w:rsidP="00FE6D07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2B06DD" w:rsidRPr="00915362" w:rsidTr="00A349E5">
        <w:trPr>
          <w:trHeight w:val="357"/>
        </w:trPr>
        <w:tc>
          <w:tcPr>
            <w:tcW w:w="786" w:type="dxa"/>
            <w:shd w:val="clear" w:color="auto" w:fill="auto"/>
          </w:tcPr>
          <w:p w:rsidR="002B06DD" w:rsidRPr="00915362" w:rsidRDefault="00C859E4" w:rsidP="002B06D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1.3</w:t>
            </w:r>
            <w:r w:rsidR="002B06DD" w:rsidRPr="009153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2B06DD" w:rsidRPr="00915362" w:rsidRDefault="002B06DD" w:rsidP="00276A0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Проект постанови Кабінету Міністрів України «Про внесення змін до Положення про Державну службу України з питань праці»</w:t>
            </w:r>
          </w:p>
        </w:tc>
        <w:tc>
          <w:tcPr>
            <w:tcW w:w="5954" w:type="dxa"/>
            <w:shd w:val="clear" w:color="auto" w:fill="auto"/>
          </w:tcPr>
          <w:p w:rsidR="002B06DD" w:rsidRPr="00915362" w:rsidRDefault="002B06DD" w:rsidP="00276A0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Розробляється з метою приведення Положення про Державну службу України з питань праці, затвердженого постановою Кабінету Міністрів України від 11.02.2015 № 96, до актів вищої юридичної сили та узгодження з актами такої ж юридичної сили, в тому числі, які були прийняті пізніше, зокрема, в частині уточнення повноважень Держпраці.</w:t>
            </w:r>
          </w:p>
        </w:tc>
        <w:tc>
          <w:tcPr>
            <w:tcW w:w="2863" w:type="dxa"/>
            <w:shd w:val="clear" w:color="auto" w:fill="auto"/>
          </w:tcPr>
          <w:p w:rsidR="002B06DD" w:rsidRPr="00915362" w:rsidRDefault="002B06DD" w:rsidP="00276A0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Управління юридичного забезпечення </w:t>
            </w:r>
          </w:p>
        </w:tc>
        <w:tc>
          <w:tcPr>
            <w:tcW w:w="1276" w:type="dxa"/>
            <w:shd w:val="clear" w:color="auto" w:fill="auto"/>
          </w:tcPr>
          <w:p w:rsidR="002B06DD" w:rsidRPr="00915362" w:rsidRDefault="002B06DD" w:rsidP="00276A0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IV квартал </w:t>
            </w:r>
          </w:p>
        </w:tc>
      </w:tr>
      <w:tr w:rsidR="002D41B2" w:rsidRPr="00915362" w:rsidTr="00A349E5">
        <w:trPr>
          <w:trHeight w:val="357"/>
        </w:trPr>
        <w:tc>
          <w:tcPr>
            <w:tcW w:w="786" w:type="dxa"/>
            <w:shd w:val="clear" w:color="auto" w:fill="auto"/>
          </w:tcPr>
          <w:p w:rsidR="002D41B2" w:rsidRPr="00010476" w:rsidRDefault="002D41B2" w:rsidP="001954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1.4.</w:t>
            </w:r>
          </w:p>
        </w:tc>
        <w:tc>
          <w:tcPr>
            <w:tcW w:w="4536" w:type="dxa"/>
            <w:shd w:val="clear" w:color="auto" w:fill="auto"/>
          </w:tcPr>
          <w:p w:rsidR="002D41B2" w:rsidRPr="003104D7" w:rsidRDefault="002D41B2" w:rsidP="002D41B2">
            <w:pPr>
              <w:pStyle w:val="Heading1"/>
              <w:keepNext w:val="0"/>
              <w:widowControl w:val="0"/>
              <w:jc w:val="both"/>
              <w:rPr>
                <w:b w:val="0"/>
                <w:bCs/>
                <w:szCs w:val="24"/>
              </w:rPr>
            </w:pPr>
            <w:r w:rsidRPr="00804DB7">
              <w:rPr>
                <w:b w:val="0"/>
                <w:szCs w:val="24"/>
              </w:rPr>
              <w:t xml:space="preserve">Проект </w:t>
            </w:r>
            <w:r>
              <w:rPr>
                <w:b w:val="0"/>
                <w:szCs w:val="24"/>
              </w:rPr>
              <w:t>постанови Кабінету Міністрів України</w:t>
            </w:r>
            <w:r w:rsidRPr="00804DB7">
              <w:rPr>
                <w:b w:val="0"/>
                <w:szCs w:val="24"/>
              </w:rPr>
              <w:t xml:space="preserve"> «Про </w:t>
            </w:r>
            <w:r>
              <w:rPr>
                <w:b w:val="0"/>
                <w:szCs w:val="24"/>
              </w:rPr>
              <w:t>внесення змін до Порядку відомчої реєстрації та ведення обліку великотоннажних та інших технологічних транспортних засобів</w:t>
            </w:r>
            <w:r w:rsidRPr="00804DB7">
              <w:rPr>
                <w:b w:val="0"/>
                <w:szCs w:val="24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2D41B2" w:rsidRPr="00804DB7" w:rsidRDefault="002D41B2" w:rsidP="002D41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A0383">
              <w:rPr>
                <w:sz w:val="24"/>
                <w:szCs w:val="24"/>
                <w:lang w:val="uk-UA"/>
              </w:rPr>
              <w:t>Розробля</w:t>
            </w:r>
            <w:r>
              <w:rPr>
                <w:sz w:val="24"/>
                <w:szCs w:val="24"/>
                <w:lang w:val="uk-UA"/>
              </w:rPr>
              <w:t>є</w:t>
            </w:r>
            <w:r w:rsidRPr="00FA0383">
              <w:rPr>
                <w:sz w:val="24"/>
                <w:szCs w:val="24"/>
                <w:lang w:val="uk-UA"/>
              </w:rPr>
              <w:t xml:space="preserve">ться </w:t>
            </w:r>
            <w:r>
              <w:rPr>
                <w:sz w:val="24"/>
                <w:szCs w:val="24"/>
                <w:lang w:val="uk-UA"/>
              </w:rPr>
              <w:t>з метою приведення у відповідність до вимог статті 34</w:t>
            </w:r>
            <w:r w:rsidRPr="00804DB7">
              <w:rPr>
                <w:sz w:val="24"/>
                <w:szCs w:val="24"/>
                <w:lang w:val="uk-UA"/>
              </w:rPr>
              <w:t xml:space="preserve"> Закону України «</w:t>
            </w:r>
            <w:r>
              <w:rPr>
                <w:sz w:val="24"/>
                <w:szCs w:val="24"/>
                <w:lang w:val="uk-UA"/>
              </w:rPr>
              <w:t>Дорожній рух</w:t>
            </w:r>
            <w:r w:rsidRPr="00804DB7">
              <w:rPr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2863" w:type="dxa"/>
            <w:shd w:val="clear" w:color="auto" w:fill="auto"/>
          </w:tcPr>
          <w:p w:rsidR="002D41B2" w:rsidRPr="00534383" w:rsidRDefault="002D41B2" w:rsidP="002D41B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</w:t>
            </w:r>
            <w:r w:rsidRPr="0078610C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6" w:type="dxa"/>
            <w:shd w:val="clear" w:color="auto" w:fill="auto"/>
          </w:tcPr>
          <w:p w:rsidR="002D41B2" w:rsidRPr="00534383" w:rsidRDefault="002D41B2" w:rsidP="002D41B2">
            <w:pPr>
              <w:jc w:val="both"/>
              <w:rPr>
                <w:sz w:val="24"/>
                <w:szCs w:val="24"/>
                <w:lang w:val="uk-UA"/>
              </w:rPr>
            </w:pPr>
            <w:r w:rsidRPr="00534383"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V </w:t>
            </w:r>
            <w:r w:rsidRPr="00534383">
              <w:rPr>
                <w:sz w:val="24"/>
                <w:szCs w:val="24"/>
                <w:lang w:val="uk-UA"/>
              </w:rPr>
              <w:t>квартал</w:t>
            </w:r>
          </w:p>
        </w:tc>
      </w:tr>
      <w:tr w:rsidR="00195448" w:rsidRPr="00915362" w:rsidTr="00E93164">
        <w:trPr>
          <w:trHeight w:val="3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8" w:rsidRDefault="00195448" w:rsidP="001954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8" w:rsidRDefault="00195448" w:rsidP="00195448">
            <w:pPr>
              <w:pStyle w:val="Heading1"/>
              <w:keepNext w:val="0"/>
              <w:widowControl w:val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szCs w:val="24"/>
              </w:rPr>
              <w:t>Проект постанови Кабінету Міністрів України «Деякі питання здійснення державного нагляду та контролю за додержанням законодавства про працю»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8" w:rsidRDefault="00195448" w:rsidP="00195448">
            <w:pPr>
              <w:shd w:val="clear" w:color="auto" w:fill="FFFFFF"/>
              <w:spacing w:line="242" w:lineRule="auto"/>
              <w:jc w:val="both"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Розробляється з метою </w:t>
            </w:r>
            <w:r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забезпечення ефективної реалізації посадовими особами Державної служби України з питань та її територіальних органів своїх повноважень, зокрема щодо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здійснення</w:t>
            </w:r>
            <w:r>
              <w:rPr>
                <w:sz w:val="24"/>
                <w:szCs w:val="24"/>
                <w:lang w:val="uk-UA"/>
              </w:rPr>
              <w:t xml:space="preserve"> державного нагляду та контролю за додержанням законодавства про працю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8" w:rsidRDefault="00195448" w:rsidP="0019544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з питань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8" w:rsidRDefault="00195448" w:rsidP="0019544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195448" w:rsidRPr="00915362" w:rsidTr="00E93164">
        <w:trPr>
          <w:trHeight w:val="3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8" w:rsidRDefault="00195448" w:rsidP="001954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1.6.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8" w:rsidRDefault="00195448" w:rsidP="0019544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 постанови Кабінету Міністрів України «Деякі питання територіальних органів Державної служби з питань праці»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8" w:rsidRDefault="00195448" w:rsidP="0019544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Розробляється з метою посилення інституційної спроможності реалізації завдань, покладених на Держпраці, шляхом утворення міжрегіональних управлінь Держпраці, юрисдикція яких буде поширюватись на територію кількох областей та ліквідації Головних управлінь (Управлінь) Держпраці в областях, юрисдикція яких поширюється на територію однієї області.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8" w:rsidRDefault="00195448" w:rsidP="0019544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з питань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8" w:rsidRDefault="00195448" w:rsidP="0019544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D874C2" w:rsidRPr="00915362" w:rsidTr="00E86BDC">
        <w:trPr>
          <w:trHeight w:val="376"/>
        </w:trPr>
        <w:tc>
          <w:tcPr>
            <w:tcW w:w="15415" w:type="dxa"/>
            <w:gridSpan w:val="5"/>
            <w:shd w:val="clear" w:color="auto" w:fill="auto"/>
          </w:tcPr>
          <w:p w:rsidR="00D874C2" w:rsidRPr="00915362" w:rsidRDefault="00D874C2" w:rsidP="008970C5">
            <w:pPr>
              <w:tabs>
                <w:tab w:val="left" w:pos="394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 w:rsidRPr="00915362">
              <w:rPr>
                <w:b/>
                <w:sz w:val="24"/>
                <w:szCs w:val="24"/>
                <w:lang w:val="uk-UA"/>
              </w:rPr>
              <w:t xml:space="preserve">  </w:t>
            </w:r>
            <w:r w:rsidR="008970C5" w:rsidRPr="00915362">
              <w:rPr>
                <w:b/>
                <w:sz w:val="24"/>
                <w:szCs w:val="24"/>
                <w:lang w:val="uk-UA"/>
              </w:rPr>
              <w:t>2</w:t>
            </w:r>
            <w:r w:rsidRPr="00915362">
              <w:rPr>
                <w:b/>
                <w:sz w:val="24"/>
                <w:szCs w:val="24"/>
                <w:lang w:val="uk-UA"/>
              </w:rPr>
              <w:t xml:space="preserve">. Проекти наказів </w:t>
            </w:r>
            <w:r w:rsidR="007020B1" w:rsidRPr="007020B1">
              <w:rPr>
                <w:b/>
                <w:sz w:val="24"/>
                <w:szCs w:val="24"/>
                <w:lang w:val="uk-UA"/>
              </w:rPr>
              <w:t>Міністерства економіки України</w:t>
            </w:r>
            <w:r w:rsidRPr="00915362">
              <w:rPr>
                <w:b/>
                <w:sz w:val="24"/>
                <w:szCs w:val="24"/>
                <w:lang w:val="uk-UA"/>
              </w:rPr>
              <w:t>:</w:t>
            </w:r>
          </w:p>
        </w:tc>
      </w:tr>
      <w:tr w:rsidR="00EA59B4" w:rsidRPr="00915362" w:rsidTr="00A349E5">
        <w:tc>
          <w:tcPr>
            <w:tcW w:w="786" w:type="dxa"/>
            <w:shd w:val="clear" w:color="auto" w:fill="auto"/>
          </w:tcPr>
          <w:p w:rsidR="00EA59B4" w:rsidRPr="00915362" w:rsidRDefault="008970C5" w:rsidP="00EA59B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15362">
              <w:rPr>
                <w:color w:val="000000"/>
                <w:sz w:val="24"/>
                <w:szCs w:val="24"/>
                <w:lang w:val="uk-UA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EA59B4" w:rsidRPr="00915362" w:rsidRDefault="00EA59B4" w:rsidP="002D41B2">
            <w:pPr>
              <w:spacing w:line="216" w:lineRule="auto"/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shd w:val="clear" w:color="auto" w:fill="FFFFFF"/>
                <w:lang w:val="uk-UA"/>
              </w:rPr>
              <w:t xml:space="preserve">Проект наказу </w:t>
            </w:r>
            <w:r w:rsidRPr="00915362">
              <w:rPr>
                <w:sz w:val="24"/>
                <w:szCs w:val="24"/>
                <w:lang w:val="uk-UA"/>
              </w:rPr>
              <w:t xml:space="preserve">Міністерства </w:t>
            </w:r>
            <w:r w:rsidR="002D41B2">
              <w:rPr>
                <w:sz w:val="24"/>
                <w:szCs w:val="24"/>
                <w:lang w:val="uk-UA"/>
              </w:rPr>
              <w:t>економіки</w:t>
            </w:r>
            <w:r w:rsidRPr="00915362">
              <w:rPr>
                <w:sz w:val="24"/>
                <w:szCs w:val="24"/>
                <w:lang w:val="uk-UA"/>
              </w:rPr>
              <w:t xml:space="preserve"> України</w:t>
            </w:r>
            <w:r w:rsidRPr="00915362">
              <w:rPr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Pr="00915362">
              <w:rPr>
                <w:sz w:val="24"/>
                <w:szCs w:val="24"/>
                <w:lang w:val="uk-UA"/>
              </w:rPr>
              <w:t xml:space="preserve">Про затвердження </w:t>
            </w:r>
            <w:r w:rsidRPr="00915362">
              <w:rPr>
                <w:rFonts w:eastAsia="Arial"/>
                <w:sz w:val="24"/>
                <w:szCs w:val="24"/>
                <w:lang w:val="uk-UA"/>
              </w:rPr>
              <w:t xml:space="preserve">Мінімальних вимог щодо безпеки </w:t>
            </w:r>
            <w:r w:rsidRPr="00915362">
              <w:rPr>
                <w:sz w:val="24"/>
                <w:szCs w:val="24"/>
                <w:lang w:val="uk-UA"/>
              </w:rPr>
              <w:t>під час експлуатації магістральних трубопроводів для транспортування рідкого аміаку (аміакопроводів)»</w:t>
            </w:r>
          </w:p>
        </w:tc>
        <w:tc>
          <w:tcPr>
            <w:tcW w:w="5954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Розробляється з метою правового врегулювання  та необхідністю підвищення рівня безпеки праці під час експлуатації магістральних трубопроводів для транспортування рідкого аміаку (аміакопроводів)</w:t>
            </w:r>
            <w:r w:rsidR="00276A04" w:rsidRPr="009153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63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915362">
              <w:rPr>
                <w:noProof/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  <w:p w:rsidR="00EA59B4" w:rsidRPr="00915362" w:rsidRDefault="00EA59B4" w:rsidP="00EA59B4">
            <w:pPr>
              <w:jc w:val="both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IV квартал </w:t>
            </w:r>
          </w:p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59B4" w:rsidRPr="00915362" w:rsidTr="00A349E5">
        <w:tc>
          <w:tcPr>
            <w:tcW w:w="786" w:type="dxa"/>
            <w:shd w:val="clear" w:color="auto" w:fill="auto"/>
          </w:tcPr>
          <w:p w:rsidR="00EA59B4" w:rsidRPr="00915362" w:rsidRDefault="008970C5" w:rsidP="00EA59B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15362">
              <w:rPr>
                <w:color w:val="000000"/>
                <w:sz w:val="24"/>
                <w:szCs w:val="24"/>
                <w:lang w:val="uk-UA"/>
              </w:rPr>
              <w:t>2.2.</w:t>
            </w:r>
          </w:p>
        </w:tc>
        <w:tc>
          <w:tcPr>
            <w:tcW w:w="4536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Проект наказу </w:t>
            </w:r>
            <w:r w:rsidR="002D41B2" w:rsidRPr="002D41B2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Pr="00915362">
              <w:rPr>
                <w:sz w:val="24"/>
                <w:szCs w:val="24"/>
                <w:lang w:val="uk-UA"/>
              </w:rPr>
              <w:t xml:space="preserve">«Про затвердження </w:t>
            </w:r>
            <w:r w:rsidRPr="00915362">
              <w:rPr>
                <w:rFonts w:eastAsia="Arial"/>
                <w:sz w:val="24"/>
                <w:szCs w:val="24"/>
                <w:lang w:val="uk-UA"/>
              </w:rPr>
              <w:t>Мінімальних вимог щодо безпеки та здоров’я на роботі під час експлуатації ліфтів</w:t>
            </w:r>
            <w:r w:rsidRPr="0091536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Розробляється з метою правого врегулювання та необхідністю підвищення рівня безпеки праці під час виготовлення, монтажу, експлуатації, ремонту, реконструкції та  модернізації ліфтів, підйомників та їх складових частин</w:t>
            </w:r>
          </w:p>
        </w:tc>
        <w:tc>
          <w:tcPr>
            <w:tcW w:w="2863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EA59B4" w:rsidRPr="00915362" w:rsidTr="00A349E5">
        <w:tc>
          <w:tcPr>
            <w:tcW w:w="786" w:type="dxa"/>
            <w:shd w:val="clear" w:color="auto" w:fill="auto"/>
          </w:tcPr>
          <w:p w:rsidR="00EA59B4" w:rsidRPr="00915362" w:rsidRDefault="008970C5" w:rsidP="00EA59B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15362">
              <w:rPr>
                <w:color w:val="000000"/>
                <w:sz w:val="24"/>
                <w:szCs w:val="24"/>
                <w:lang w:val="uk-UA"/>
              </w:rPr>
              <w:t>2.3.</w:t>
            </w:r>
          </w:p>
        </w:tc>
        <w:tc>
          <w:tcPr>
            <w:tcW w:w="4536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Проект наказу </w:t>
            </w:r>
            <w:r w:rsidR="002D41B2" w:rsidRPr="002D41B2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Pr="00915362">
              <w:rPr>
                <w:sz w:val="24"/>
                <w:szCs w:val="24"/>
                <w:lang w:val="uk-UA"/>
              </w:rPr>
              <w:t xml:space="preserve">«Про затвердження </w:t>
            </w:r>
            <w:r w:rsidRPr="00915362">
              <w:rPr>
                <w:rFonts w:eastAsia="Arial"/>
                <w:sz w:val="24"/>
                <w:szCs w:val="24"/>
                <w:lang w:val="uk-UA"/>
              </w:rPr>
              <w:t>Мінімальних вимог щодо безпеки та здоров’я на роботі під час експлуатації</w:t>
            </w:r>
            <w:r w:rsidRPr="00915362">
              <w:rPr>
                <w:sz w:val="24"/>
                <w:szCs w:val="24"/>
                <w:lang w:val="uk-UA"/>
              </w:rPr>
              <w:t xml:space="preserve"> атракціонної техніки»</w:t>
            </w:r>
          </w:p>
        </w:tc>
        <w:tc>
          <w:tcPr>
            <w:tcW w:w="5954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Розробляється з метою правого врегулювання та необхідністю підвищення рівня безпеки праці під час ек</w:t>
            </w:r>
            <w:r w:rsidR="00276A04" w:rsidRPr="00915362">
              <w:rPr>
                <w:sz w:val="24"/>
                <w:szCs w:val="24"/>
                <w:lang w:val="uk-UA"/>
              </w:rPr>
              <w:t>сплуатації атракціонної техніки.</w:t>
            </w:r>
          </w:p>
        </w:tc>
        <w:tc>
          <w:tcPr>
            <w:tcW w:w="2863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EA59B4" w:rsidRPr="00915362" w:rsidTr="00A349E5">
        <w:tc>
          <w:tcPr>
            <w:tcW w:w="786" w:type="dxa"/>
            <w:shd w:val="clear" w:color="auto" w:fill="auto"/>
          </w:tcPr>
          <w:p w:rsidR="00EA59B4" w:rsidRPr="00915362" w:rsidRDefault="008970C5" w:rsidP="00EA59B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15362">
              <w:rPr>
                <w:color w:val="000000"/>
                <w:sz w:val="24"/>
                <w:szCs w:val="24"/>
                <w:lang w:val="uk-UA"/>
              </w:rPr>
              <w:lastRenderedPageBreak/>
              <w:t>2.4.</w:t>
            </w:r>
          </w:p>
        </w:tc>
        <w:tc>
          <w:tcPr>
            <w:tcW w:w="4536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Проект наказу </w:t>
            </w:r>
            <w:r w:rsidR="002D41B2" w:rsidRPr="002D41B2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="00276A04" w:rsidRPr="00915362">
              <w:rPr>
                <w:sz w:val="24"/>
                <w:szCs w:val="24"/>
                <w:lang w:val="uk-UA"/>
              </w:rPr>
              <w:t>«</w:t>
            </w:r>
            <w:r w:rsidRPr="00915362">
              <w:rPr>
                <w:sz w:val="24"/>
                <w:szCs w:val="24"/>
                <w:lang w:val="uk-UA"/>
              </w:rPr>
              <w:t xml:space="preserve">Про затвердження </w:t>
            </w:r>
            <w:r w:rsidRPr="00915362">
              <w:rPr>
                <w:rFonts w:eastAsia="Arial"/>
                <w:sz w:val="24"/>
                <w:szCs w:val="24"/>
                <w:lang w:val="uk-UA"/>
              </w:rPr>
              <w:t>Мінімальних вимог щодо безпеки</w:t>
            </w:r>
            <w:r w:rsidRPr="00915362">
              <w:rPr>
                <w:sz w:val="24"/>
                <w:szCs w:val="24"/>
                <w:lang w:val="uk-UA"/>
              </w:rPr>
              <w:t xml:space="preserve"> та здоров’я на роботі у доменному </w:t>
            </w:r>
            <w:r w:rsidR="00915362" w:rsidRPr="00915362">
              <w:rPr>
                <w:sz w:val="24"/>
                <w:szCs w:val="24"/>
                <w:lang w:val="uk-UA"/>
              </w:rPr>
              <w:t>виробництві</w:t>
            </w:r>
            <w:r w:rsidR="00276A04" w:rsidRPr="00915362">
              <w:rPr>
                <w:rFonts w:eastAsia="Calibri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Розробляється з метою правого врегулювання та необхідністю підвищення рівня безпеки праці у доменному виробництві</w:t>
            </w:r>
            <w:r w:rsidR="00276A04" w:rsidRPr="00915362">
              <w:rPr>
                <w:sz w:val="24"/>
                <w:szCs w:val="24"/>
                <w:lang w:val="uk-UA"/>
              </w:rPr>
              <w:t>.</w:t>
            </w:r>
            <w:r w:rsidRPr="0091536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63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EA59B4" w:rsidRPr="00915362" w:rsidTr="00A349E5">
        <w:tc>
          <w:tcPr>
            <w:tcW w:w="786" w:type="dxa"/>
            <w:shd w:val="clear" w:color="auto" w:fill="auto"/>
          </w:tcPr>
          <w:p w:rsidR="00EA59B4" w:rsidRPr="00915362" w:rsidRDefault="008970C5" w:rsidP="00EA59B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15362">
              <w:rPr>
                <w:color w:val="000000"/>
                <w:sz w:val="24"/>
                <w:szCs w:val="24"/>
                <w:lang w:val="uk-UA"/>
              </w:rPr>
              <w:t>2.5.</w:t>
            </w:r>
          </w:p>
        </w:tc>
        <w:tc>
          <w:tcPr>
            <w:tcW w:w="4536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Проект наказу </w:t>
            </w:r>
            <w:r w:rsidR="007020B1" w:rsidRPr="007020B1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Pr="00915362">
              <w:rPr>
                <w:sz w:val="24"/>
                <w:szCs w:val="24"/>
                <w:lang w:val="uk-UA"/>
              </w:rPr>
              <w:t>«Про затвердження Мінімальних вимог щодо безпеки та здоров’я на роботі в металургійній промисловості</w:t>
            </w:r>
            <w:r w:rsidR="00276A04" w:rsidRPr="00915362">
              <w:rPr>
                <w:rFonts w:eastAsia="Calibri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Розробляється з метою приведення у відповідність до законодавства України</w:t>
            </w:r>
            <w:r w:rsidR="00276A04" w:rsidRPr="009153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63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EA59B4" w:rsidRPr="00915362" w:rsidTr="00A349E5">
        <w:tc>
          <w:tcPr>
            <w:tcW w:w="786" w:type="dxa"/>
            <w:shd w:val="clear" w:color="auto" w:fill="auto"/>
          </w:tcPr>
          <w:p w:rsidR="00EA59B4" w:rsidRPr="00915362" w:rsidRDefault="008970C5" w:rsidP="00EA59B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15362">
              <w:rPr>
                <w:color w:val="000000"/>
                <w:sz w:val="24"/>
                <w:szCs w:val="24"/>
                <w:lang w:val="uk-UA"/>
              </w:rPr>
              <w:t>2.6.</w:t>
            </w:r>
          </w:p>
        </w:tc>
        <w:tc>
          <w:tcPr>
            <w:tcW w:w="4536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Проект наказу </w:t>
            </w:r>
            <w:r w:rsidR="002D41B2" w:rsidRPr="002D41B2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Pr="00915362">
              <w:rPr>
                <w:sz w:val="24"/>
                <w:szCs w:val="24"/>
                <w:lang w:val="uk-UA"/>
              </w:rPr>
              <w:t xml:space="preserve">«Про затвердження </w:t>
            </w:r>
            <w:r w:rsidRPr="00915362">
              <w:rPr>
                <w:rFonts w:eastAsia="Arial"/>
                <w:sz w:val="24"/>
                <w:szCs w:val="24"/>
                <w:lang w:val="uk-UA"/>
              </w:rPr>
              <w:t>Мінімальних вимог щодо безпеки</w:t>
            </w:r>
            <w:r w:rsidRPr="00915362">
              <w:rPr>
                <w:sz w:val="24"/>
                <w:szCs w:val="24"/>
                <w:lang w:val="uk-UA"/>
              </w:rPr>
              <w:t xml:space="preserve"> під час виконання газонебезпечних робіт та робіт у вибухонебезпечних та пожежонебезпечних зонах»</w:t>
            </w:r>
          </w:p>
        </w:tc>
        <w:tc>
          <w:tcPr>
            <w:tcW w:w="5954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Розробляється з метою правового врегулювання та необхідністю підвищення рівня безпеки праці під час ведення газонебезпечних робіт</w:t>
            </w:r>
            <w:r w:rsidR="00276A04" w:rsidRPr="009153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63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bookmarkStart w:id="1" w:name="_Hlk24966775"/>
            <w:r w:rsidRPr="00915362">
              <w:rPr>
                <w:sz w:val="24"/>
                <w:szCs w:val="24"/>
                <w:lang w:val="uk-UA"/>
              </w:rPr>
              <w:t>IV квартал</w:t>
            </w:r>
            <w:bookmarkEnd w:id="1"/>
          </w:p>
        </w:tc>
      </w:tr>
      <w:tr w:rsidR="00EA59B4" w:rsidRPr="00915362" w:rsidTr="00A349E5">
        <w:tc>
          <w:tcPr>
            <w:tcW w:w="786" w:type="dxa"/>
            <w:shd w:val="clear" w:color="auto" w:fill="auto"/>
          </w:tcPr>
          <w:p w:rsidR="00EA59B4" w:rsidRPr="00915362" w:rsidRDefault="008970C5" w:rsidP="00EA59B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15362">
              <w:rPr>
                <w:color w:val="000000"/>
                <w:sz w:val="24"/>
                <w:szCs w:val="24"/>
                <w:lang w:val="uk-UA"/>
              </w:rPr>
              <w:t>2.7.</w:t>
            </w:r>
          </w:p>
        </w:tc>
        <w:tc>
          <w:tcPr>
            <w:tcW w:w="4536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Проект наказу </w:t>
            </w:r>
            <w:r w:rsidR="002D41B2" w:rsidRPr="002D41B2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Pr="00915362">
              <w:rPr>
                <w:sz w:val="24"/>
                <w:szCs w:val="24"/>
                <w:lang w:val="uk-UA"/>
              </w:rPr>
              <w:t xml:space="preserve">«Про затвердження </w:t>
            </w:r>
            <w:r w:rsidRPr="00915362">
              <w:rPr>
                <w:rFonts w:eastAsia="Arial"/>
                <w:sz w:val="24"/>
                <w:szCs w:val="24"/>
                <w:lang w:val="uk-UA"/>
              </w:rPr>
              <w:t xml:space="preserve">Мінімальних вимог </w:t>
            </w:r>
            <w:r w:rsidRPr="00915362">
              <w:rPr>
                <w:sz w:val="24"/>
                <w:szCs w:val="24"/>
                <w:lang w:val="uk-UA"/>
              </w:rPr>
              <w:t>щодо безпеки та здоров’я на роботі працівників лісового господарства та лісової промисловості».</w:t>
            </w:r>
          </w:p>
        </w:tc>
        <w:tc>
          <w:tcPr>
            <w:tcW w:w="5954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Розробляється згідно з вимогами  статті 28 Закону  нормативно-правові акти з охорони праці переглядаються  в міру впровадження  досягнень науки і техніки,</w:t>
            </w:r>
            <w:r w:rsidR="00276A04" w:rsidRPr="00915362">
              <w:rPr>
                <w:sz w:val="24"/>
                <w:szCs w:val="24"/>
                <w:lang w:val="uk-UA"/>
              </w:rPr>
              <w:t xml:space="preserve"> що сприяють поліпшенню безпеки,</w:t>
            </w:r>
            <w:r w:rsidRPr="00915362">
              <w:rPr>
                <w:sz w:val="24"/>
                <w:szCs w:val="24"/>
                <w:lang w:val="uk-UA"/>
              </w:rPr>
              <w:t xml:space="preserve"> </w:t>
            </w:r>
            <w:r w:rsidR="00276A04" w:rsidRPr="00915362">
              <w:rPr>
                <w:sz w:val="24"/>
                <w:szCs w:val="24"/>
                <w:lang w:val="uk-UA"/>
              </w:rPr>
              <w:t>гігієни праці та виробничого середовища, але не рідше</w:t>
            </w:r>
            <w:r w:rsidRPr="00915362">
              <w:rPr>
                <w:sz w:val="24"/>
                <w:szCs w:val="24"/>
                <w:lang w:val="uk-UA"/>
              </w:rPr>
              <w:t xml:space="preserve"> одного разу на десять років</w:t>
            </w:r>
            <w:r w:rsidR="00276A04" w:rsidRPr="009153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63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EA59B4" w:rsidRPr="00915362" w:rsidTr="00A349E5">
        <w:tc>
          <w:tcPr>
            <w:tcW w:w="786" w:type="dxa"/>
            <w:shd w:val="clear" w:color="auto" w:fill="auto"/>
          </w:tcPr>
          <w:p w:rsidR="00EA59B4" w:rsidRPr="00915362" w:rsidRDefault="008970C5" w:rsidP="008970C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15362">
              <w:rPr>
                <w:color w:val="000000"/>
                <w:sz w:val="24"/>
                <w:szCs w:val="24"/>
                <w:lang w:val="uk-UA"/>
              </w:rPr>
              <w:t>2.8.</w:t>
            </w:r>
          </w:p>
        </w:tc>
        <w:tc>
          <w:tcPr>
            <w:tcW w:w="4536" w:type="dxa"/>
            <w:shd w:val="clear" w:color="auto" w:fill="auto"/>
          </w:tcPr>
          <w:p w:rsidR="009A0E6B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Проект наказу </w:t>
            </w:r>
            <w:r w:rsidR="002D41B2" w:rsidRPr="002D41B2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Pr="00915362">
              <w:rPr>
                <w:sz w:val="24"/>
                <w:szCs w:val="24"/>
                <w:lang w:val="uk-UA"/>
              </w:rPr>
              <w:t xml:space="preserve">«Про затвердження </w:t>
            </w:r>
            <w:r w:rsidRPr="00915362">
              <w:rPr>
                <w:rFonts w:eastAsia="Arial"/>
                <w:sz w:val="24"/>
                <w:szCs w:val="24"/>
                <w:lang w:val="uk-UA"/>
              </w:rPr>
              <w:t xml:space="preserve">Мінімальних вимог </w:t>
            </w:r>
            <w:r w:rsidRPr="00915362">
              <w:rPr>
                <w:sz w:val="24"/>
                <w:szCs w:val="24"/>
                <w:lang w:val="uk-UA"/>
              </w:rPr>
              <w:t>до безпеки та здоров’я працівників під час зберігання, пакування нітрату амонію та використання його для виготовлення комплексних і рідких мінеральних добрив»</w:t>
            </w:r>
          </w:p>
        </w:tc>
        <w:tc>
          <w:tcPr>
            <w:tcW w:w="5954" w:type="dxa"/>
            <w:shd w:val="clear" w:color="auto" w:fill="auto"/>
          </w:tcPr>
          <w:p w:rsidR="00EA59B4" w:rsidRPr="00915362" w:rsidRDefault="00EA59B4" w:rsidP="00276A0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Розробляється відповідно до листа Президента України В</w:t>
            </w:r>
            <w:r w:rsidR="00276A04" w:rsidRPr="00915362">
              <w:rPr>
                <w:sz w:val="24"/>
                <w:szCs w:val="24"/>
                <w:lang w:val="uk-UA"/>
              </w:rPr>
              <w:t xml:space="preserve">. </w:t>
            </w:r>
            <w:r w:rsidRPr="00915362">
              <w:rPr>
                <w:sz w:val="24"/>
                <w:szCs w:val="24"/>
                <w:lang w:val="uk-UA"/>
              </w:rPr>
              <w:t xml:space="preserve">Зеленського від 06.08.2020 № 01-01/686 та доручення Кабінету Міністрів України від 17.08.2020 </w:t>
            </w:r>
            <w:r w:rsidR="00276A04" w:rsidRPr="00915362">
              <w:rPr>
                <w:sz w:val="24"/>
                <w:szCs w:val="24"/>
                <w:lang w:val="uk-UA"/>
              </w:rPr>
              <w:br/>
            </w:r>
            <w:r w:rsidRPr="00915362">
              <w:rPr>
                <w:sz w:val="24"/>
                <w:szCs w:val="24"/>
                <w:lang w:val="uk-UA"/>
              </w:rPr>
              <w:t>№ 33941/1/1-20 щодо проведення оцінки стану поводження з небезпечними та вогнегасними речовинами, вибуховими матеріалами, виробами, відходами, добривами, які внаслідок притаманних їм властивостей за наявності певних факторів та обставин можуть створити загрозу життю і здоров’ю людей, навколишньому природному середовищу.</w:t>
            </w:r>
          </w:p>
        </w:tc>
        <w:tc>
          <w:tcPr>
            <w:tcW w:w="2863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EA59B4" w:rsidRPr="00915362" w:rsidTr="00A349E5">
        <w:tc>
          <w:tcPr>
            <w:tcW w:w="786" w:type="dxa"/>
            <w:shd w:val="clear" w:color="auto" w:fill="auto"/>
          </w:tcPr>
          <w:p w:rsidR="00EA59B4" w:rsidRPr="00915362" w:rsidRDefault="008970C5" w:rsidP="008970C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15362">
              <w:rPr>
                <w:color w:val="000000"/>
                <w:sz w:val="24"/>
                <w:szCs w:val="24"/>
                <w:lang w:val="uk-UA"/>
              </w:rPr>
              <w:t>2.9.</w:t>
            </w:r>
          </w:p>
        </w:tc>
        <w:tc>
          <w:tcPr>
            <w:tcW w:w="4536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Проект наказу </w:t>
            </w:r>
            <w:r w:rsidR="002D41B2" w:rsidRPr="002D41B2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Pr="00915362">
              <w:rPr>
                <w:sz w:val="24"/>
                <w:szCs w:val="24"/>
                <w:lang w:val="uk-UA"/>
              </w:rPr>
              <w:t xml:space="preserve">«Про затвердження </w:t>
            </w:r>
            <w:r w:rsidRPr="00915362">
              <w:rPr>
                <w:rStyle w:val="213pt"/>
                <w:rFonts w:eastAsia="Arial Unicode MS"/>
                <w:color w:val="auto"/>
                <w:sz w:val="24"/>
                <w:szCs w:val="24"/>
              </w:rPr>
              <w:t xml:space="preserve">Порядку проведення технічного розслідування обставин та причин виникнення аварій, </w:t>
            </w:r>
            <w:r w:rsidRPr="00915362">
              <w:rPr>
                <w:rStyle w:val="213pt"/>
                <w:rFonts w:eastAsia="Arial Unicode MS"/>
                <w:color w:val="auto"/>
                <w:sz w:val="24"/>
                <w:szCs w:val="24"/>
              </w:rPr>
              <w:lastRenderedPageBreak/>
              <w:t>пов’язаних з використанням газу в побуті</w:t>
            </w:r>
            <w:r w:rsidRPr="0091536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lastRenderedPageBreak/>
              <w:t xml:space="preserve">Розробляється з метою правового врегулювання </w:t>
            </w:r>
            <w:r w:rsidRPr="00915362">
              <w:rPr>
                <w:rStyle w:val="213pt"/>
                <w:rFonts w:eastAsia="Arial Unicode MS"/>
                <w:color w:val="auto"/>
                <w:sz w:val="24"/>
                <w:szCs w:val="24"/>
              </w:rPr>
              <w:t>проведення технічного розслідування обставин та причин виникнення аварій, пов’язаних з використанням газу в побуті</w:t>
            </w:r>
            <w:r w:rsidR="00276A04" w:rsidRPr="00915362">
              <w:rPr>
                <w:rStyle w:val="213pt"/>
                <w:rFonts w:eastAsia="Arial Unicode MS"/>
                <w:color w:val="auto"/>
                <w:sz w:val="24"/>
                <w:szCs w:val="24"/>
              </w:rPr>
              <w:t>.</w:t>
            </w:r>
          </w:p>
        </w:tc>
        <w:tc>
          <w:tcPr>
            <w:tcW w:w="2863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A59B4" w:rsidRPr="00915362" w:rsidRDefault="00EA59B4" w:rsidP="00EA59B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lastRenderedPageBreak/>
              <w:t>IV квартал</w:t>
            </w:r>
          </w:p>
        </w:tc>
      </w:tr>
      <w:tr w:rsidR="00D874C2" w:rsidRPr="00915362" w:rsidTr="00A349E5">
        <w:tc>
          <w:tcPr>
            <w:tcW w:w="786" w:type="dxa"/>
            <w:shd w:val="clear" w:color="auto" w:fill="auto"/>
          </w:tcPr>
          <w:p w:rsidR="00D874C2" w:rsidRPr="00915362" w:rsidRDefault="008970C5" w:rsidP="008970C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15362">
              <w:rPr>
                <w:color w:val="000000"/>
                <w:sz w:val="24"/>
                <w:szCs w:val="24"/>
                <w:lang w:val="uk-UA"/>
              </w:rPr>
              <w:lastRenderedPageBreak/>
              <w:t>2.10.</w:t>
            </w:r>
          </w:p>
        </w:tc>
        <w:tc>
          <w:tcPr>
            <w:tcW w:w="4536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Проект наказу </w:t>
            </w:r>
            <w:r w:rsidR="002D41B2" w:rsidRPr="002D41B2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Pr="00915362">
              <w:rPr>
                <w:sz w:val="24"/>
                <w:szCs w:val="24"/>
                <w:lang w:val="uk-UA"/>
              </w:rPr>
              <w:t>«Про затвердження Вимог щодо забезпечення заходів охорони об’єктів поверхні в умовах шкідливого впливу гірничих робіт»</w:t>
            </w:r>
          </w:p>
        </w:tc>
        <w:tc>
          <w:tcPr>
            <w:tcW w:w="5954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Розробляється з метою правового врегулювання механізму безпечного ведення гірничих робіт в умовах впливу на об’єкти поверхні та затвердження заходів їх охорони</w:t>
            </w:r>
            <w:r w:rsidR="00276A04" w:rsidRPr="009153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63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Управління гірничого нагляду </w:t>
            </w:r>
          </w:p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IІ квартал</w:t>
            </w:r>
          </w:p>
        </w:tc>
      </w:tr>
      <w:tr w:rsidR="00D874C2" w:rsidRPr="00915362" w:rsidTr="00A349E5">
        <w:tc>
          <w:tcPr>
            <w:tcW w:w="786" w:type="dxa"/>
            <w:shd w:val="clear" w:color="auto" w:fill="auto"/>
          </w:tcPr>
          <w:p w:rsidR="00D874C2" w:rsidRPr="00915362" w:rsidRDefault="008970C5" w:rsidP="008970C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15362">
              <w:rPr>
                <w:color w:val="000000"/>
                <w:sz w:val="24"/>
                <w:szCs w:val="24"/>
                <w:lang w:val="uk-UA"/>
              </w:rPr>
              <w:t>2.11.</w:t>
            </w:r>
          </w:p>
        </w:tc>
        <w:tc>
          <w:tcPr>
            <w:tcW w:w="4536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Проект наказу </w:t>
            </w:r>
            <w:r w:rsidR="002D41B2" w:rsidRPr="002D41B2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Pr="00915362">
              <w:rPr>
                <w:sz w:val="24"/>
                <w:szCs w:val="24"/>
                <w:lang w:val="uk-UA"/>
              </w:rPr>
              <w:t>«Про затвердження Правил виконання маркшейдерських робіт при розробці родовищ рудних та нерудних корисних копалин»</w:t>
            </w:r>
          </w:p>
        </w:tc>
        <w:tc>
          <w:tcPr>
            <w:tcW w:w="5954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Розробляється з метою правового врегулювання механізму виконання маркшейдерських робіт при розробці родовищ рудних та нерудних корисних копалин</w:t>
            </w:r>
            <w:r w:rsidR="00276A04" w:rsidRPr="009153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63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Управління гірничого нагляду </w:t>
            </w:r>
          </w:p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ІІ квартал</w:t>
            </w:r>
          </w:p>
        </w:tc>
      </w:tr>
      <w:tr w:rsidR="008970C5" w:rsidRPr="00915362" w:rsidTr="00A349E5">
        <w:tc>
          <w:tcPr>
            <w:tcW w:w="786" w:type="dxa"/>
            <w:shd w:val="clear" w:color="auto" w:fill="auto"/>
          </w:tcPr>
          <w:p w:rsidR="008970C5" w:rsidRPr="00915362" w:rsidRDefault="008970C5" w:rsidP="008970C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15362">
              <w:rPr>
                <w:color w:val="000000"/>
                <w:sz w:val="24"/>
                <w:szCs w:val="24"/>
                <w:lang w:val="uk-UA"/>
              </w:rPr>
              <w:t>2.12.</w:t>
            </w:r>
          </w:p>
        </w:tc>
        <w:tc>
          <w:tcPr>
            <w:tcW w:w="4536" w:type="dxa"/>
            <w:shd w:val="clear" w:color="auto" w:fill="auto"/>
          </w:tcPr>
          <w:p w:rsidR="008970C5" w:rsidRPr="00915362" w:rsidRDefault="008970C5" w:rsidP="008970C5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Проект наказу </w:t>
            </w:r>
            <w:r w:rsidR="002D41B2" w:rsidRPr="002D41B2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Pr="00915362">
              <w:rPr>
                <w:sz w:val="24"/>
                <w:szCs w:val="24"/>
                <w:lang w:val="uk-UA"/>
              </w:rPr>
              <w:t>«Про затвердження Вимог щодо системи ідентифікації та відстеження вибухових матеріалів промислового призначення»</w:t>
            </w:r>
          </w:p>
        </w:tc>
        <w:tc>
          <w:tcPr>
            <w:tcW w:w="5954" w:type="dxa"/>
            <w:shd w:val="clear" w:color="auto" w:fill="auto"/>
          </w:tcPr>
          <w:p w:rsidR="008970C5" w:rsidRPr="00915362" w:rsidRDefault="00EF7AC4" w:rsidP="008970C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Розробляється відповідно до вимог </w:t>
            </w:r>
            <w:r w:rsidRPr="00EF7AC4">
              <w:rPr>
                <w:sz w:val="24"/>
                <w:szCs w:val="24"/>
                <w:lang w:val="uk-UA"/>
              </w:rPr>
              <w:t>Технічного регламенту вибухових матеріалів промислового призначення</w:t>
            </w:r>
            <w:r>
              <w:rPr>
                <w:sz w:val="24"/>
                <w:szCs w:val="24"/>
                <w:lang w:val="uk-UA"/>
              </w:rPr>
              <w:t xml:space="preserve">, затвердженого постановою кабінету Міністрів України </w:t>
            </w:r>
            <w:r w:rsidRPr="00EF7AC4">
              <w:rPr>
                <w:sz w:val="24"/>
                <w:szCs w:val="24"/>
                <w:lang w:val="uk-UA"/>
              </w:rPr>
              <w:t>від 3 жовтня 2018 р. № 802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63" w:type="dxa"/>
            <w:shd w:val="clear" w:color="auto" w:fill="auto"/>
          </w:tcPr>
          <w:p w:rsidR="008970C5" w:rsidRPr="00915362" w:rsidRDefault="008970C5" w:rsidP="008970C5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15362">
              <w:rPr>
                <w:bCs/>
                <w:sz w:val="24"/>
                <w:szCs w:val="24"/>
                <w:lang w:val="uk-UA"/>
              </w:rPr>
              <w:t>Управління гірничого нагляду</w:t>
            </w:r>
          </w:p>
        </w:tc>
        <w:tc>
          <w:tcPr>
            <w:tcW w:w="1276" w:type="dxa"/>
            <w:shd w:val="clear" w:color="auto" w:fill="auto"/>
          </w:tcPr>
          <w:p w:rsidR="008970C5" w:rsidRPr="00915362" w:rsidRDefault="008970C5" w:rsidP="008970C5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D874C2" w:rsidRPr="00915362" w:rsidTr="00A349E5">
        <w:tc>
          <w:tcPr>
            <w:tcW w:w="786" w:type="dxa"/>
            <w:shd w:val="clear" w:color="auto" w:fill="auto"/>
          </w:tcPr>
          <w:p w:rsidR="00D874C2" w:rsidRPr="00915362" w:rsidRDefault="008970C5" w:rsidP="008970C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15362">
              <w:rPr>
                <w:color w:val="000000"/>
                <w:sz w:val="24"/>
                <w:szCs w:val="24"/>
                <w:lang w:val="uk-UA"/>
              </w:rPr>
              <w:t>2.13.</w:t>
            </w:r>
          </w:p>
        </w:tc>
        <w:tc>
          <w:tcPr>
            <w:tcW w:w="4536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Проект наказу </w:t>
            </w:r>
            <w:r w:rsidR="002D41B2" w:rsidRPr="002D41B2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Pr="00915362">
              <w:rPr>
                <w:sz w:val="24"/>
                <w:szCs w:val="24"/>
                <w:lang w:val="uk-UA"/>
              </w:rPr>
              <w:t xml:space="preserve">«Про затвердження Правил безпеки під час поводження з вибуховими матеріалами промислового призначення» </w:t>
            </w:r>
          </w:p>
        </w:tc>
        <w:tc>
          <w:tcPr>
            <w:tcW w:w="5954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Розробляється з метою правого врегулювання та необхідністю підвищення рівня безпеки праці під час поводження з вибуховими матеріалами промислового призначення</w:t>
            </w:r>
            <w:r w:rsidR="00276A04" w:rsidRPr="009153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63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Управління гірничого нагляду</w:t>
            </w:r>
          </w:p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D874C2" w:rsidRPr="00915362" w:rsidTr="00A349E5">
        <w:tc>
          <w:tcPr>
            <w:tcW w:w="786" w:type="dxa"/>
            <w:shd w:val="clear" w:color="auto" w:fill="auto"/>
          </w:tcPr>
          <w:p w:rsidR="00D874C2" w:rsidRPr="00915362" w:rsidRDefault="008970C5" w:rsidP="008970C5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2.14.</w:t>
            </w:r>
          </w:p>
        </w:tc>
        <w:tc>
          <w:tcPr>
            <w:tcW w:w="4536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Проект наказу </w:t>
            </w:r>
            <w:r w:rsidR="002D41B2" w:rsidRPr="002D41B2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Pr="00915362">
              <w:rPr>
                <w:sz w:val="24"/>
                <w:szCs w:val="24"/>
                <w:lang w:val="uk-UA"/>
              </w:rPr>
              <w:t>«Про затвердження Правил безпеки в нафтогазодобувній промисловості України»</w:t>
            </w:r>
          </w:p>
        </w:tc>
        <w:tc>
          <w:tcPr>
            <w:tcW w:w="5954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Розробляється з метою правового врегулювання та необхідністю підвищення рівня безпеки праці у нафтогазодобувній промисловості, врахування сучасних технологій розвідки, буріння та видобування вуглеводнів</w:t>
            </w:r>
            <w:r w:rsidR="00276A04" w:rsidRPr="009153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63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Управління гірничого нагляду </w:t>
            </w:r>
          </w:p>
        </w:tc>
        <w:tc>
          <w:tcPr>
            <w:tcW w:w="1276" w:type="dxa"/>
            <w:shd w:val="clear" w:color="auto" w:fill="auto"/>
          </w:tcPr>
          <w:p w:rsidR="00D874C2" w:rsidRPr="00915362" w:rsidRDefault="00EA59B4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FE6D07" w:rsidRPr="00915362" w:rsidTr="00A349E5">
        <w:tc>
          <w:tcPr>
            <w:tcW w:w="786" w:type="dxa"/>
            <w:shd w:val="clear" w:color="auto" w:fill="auto"/>
          </w:tcPr>
          <w:p w:rsidR="00FE6D07" w:rsidRPr="00915362" w:rsidRDefault="00E21568" w:rsidP="00FE6D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2.15.</w:t>
            </w:r>
          </w:p>
        </w:tc>
        <w:tc>
          <w:tcPr>
            <w:tcW w:w="4536" w:type="dxa"/>
            <w:shd w:val="clear" w:color="auto" w:fill="auto"/>
          </w:tcPr>
          <w:p w:rsidR="00FE6D07" w:rsidRPr="00915362" w:rsidRDefault="00FE6D07" w:rsidP="00FE6D07">
            <w:pPr>
              <w:pStyle w:val="HTMLPreformatt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362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наказу </w:t>
            </w:r>
            <w:r w:rsidR="002D41B2" w:rsidRPr="002D41B2">
              <w:rPr>
                <w:rFonts w:ascii="Times New Roman" w:hAnsi="Times New Roman" w:cs="Times New Roman"/>
                <w:sz w:val="24"/>
                <w:szCs w:val="24"/>
              </w:rPr>
              <w:t xml:space="preserve">Міністерства економіки України </w:t>
            </w:r>
            <w:r w:rsidRPr="00915362">
              <w:rPr>
                <w:rFonts w:ascii="Times New Roman" w:hAnsi="Times New Roman" w:cs="Times New Roman"/>
                <w:sz w:val="24"/>
                <w:szCs w:val="24"/>
              </w:rPr>
              <w:t xml:space="preserve">«Про затвердження Технічного регламенту знаків безпеки та охорони </w:t>
            </w:r>
            <w:proofErr w:type="spellStart"/>
            <w:r w:rsidRPr="00915362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spellEnd"/>
            <w:r w:rsidRPr="00915362">
              <w:rPr>
                <w:rFonts w:ascii="Times New Roman" w:hAnsi="Times New Roman" w:cs="Times New Roman"/>
                <w:sz w:val="24"/>
                <w:szCs w:val="24"/>
              </w:rPr>
              <w:br w:type="column"/>
              <w:t>’я працівників»</w:t>
            </w:r>
          </w:p>
        </w:tc>
        <w:tc>
          <w:tcPr>
            <w:tcW w:w="5954" w:type="dxa"/>
            <w:shd w:val="clear" w:color="auto" w:fill="auto"/>
          </w:tcPr>
          <w:p w:rsidR="00FE6D07" w:rsidRPr="00915362" w:rsidRDefault="00FE6D07" w:rsidP="00FE6D07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Розробляється з метою імплементації положень Директиви Ради № 92/58/ЄЕС від 24.06.1992 про мінімальні вимоги до забезпечення показників безпеки й/або гігієни праці на робочому місці.</w:t>
            </w:r>
          </w:p>
        </w:tc>
        <w:tc>
          <w:tcPr>
            <w:tcW w:w="2863" w:type="dxa"/>
            <w:shd w:val="clear" w:color="auto" w:fill="auto"/>
          </w:tcPr>
          <w:p w:rsidR="00FE6D07" w:rsidRPr="00915362" w:rsidRDefault="00FE6D07" w:rsidP="00FE6D07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Відділ експертної роботи, ринкового нагляду та надання адміністративних послуг</w:t>
            </w:r>
          </w:p>
        </w:tc>
        <w:tc>
          <w:tcPr>
            <w:tcW w:w="1276" w:type="dxa"/>
            <w:shd w:val="clear" w:color="auto" w:fill="auto"/>
          </w:tcPr>
          <w:p w:rsidR="00FE6D07" w:rsidRPr="00915362" w:rsidRDefault="00FE6D07" w:rsidP="00FE6D07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IV квартал </w:t>
            </w:r>
          </w:p>
          <w:p w:rsidR="00FE6D07" w:rsidRPr="00915362" w:rsidRDefault="00FE6D07" w:rsidP="00FE6D0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E6D07" w:rsidRPr="00915362" w:rsidTr="00A349E5">
        <w:tc>
          <w:tcPr>
            <w:tcW w:w="786" w:type="dxa"/>
            <w:shd w:val="clear" w:color="auto" w:fill="auto"/>
          </w:tcPr>
          <w:p w:rsidR="00FE6D07" w:rsidRPr="00915362" w:rsidRDefault="00E21568" w:rsidP="00FE6D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07" w:rsidRPr="00915362" w:rsidRDefault="00FE6D07" w:rsidP="00276A04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Проект наказу </w:t>
            </w:r>
            <w:r w:rsidR="002D41B2" w:rsidRPr="002D41B2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="00276A04" w:rsidRPr="00915362">
              <w:rPr>
                <w:sz w:val="24"/>
                <w:szCs w:val="24"/>
                <w:lang w:val="uk-UA"/>
              </w:rPr>
              <w:t>«П</w:t>
            </w:r>
            <w:r w:rsidRPr="00915362">
              <w:rPr>
                <w:sz w:val="24"/>
                <w:szCs w:val="24"/>
                <w:lang w:val="uk-UA"/>
              </w:rPr>
              <w:t xml:space="preserve">ро внесення змін </w:t>
            </w:r>
            <w:r w:rsidR="00276A04" w:rsidRPr="00915362">
              <w:rPr>
                <w:sz w:val="24"/>
                <w:szCs w:val="24"/>
                <w:lang w:val="uk-UA"/>
              </w:rPr>
              <w:t xml:space="preserve">до Вимог до експертних організацій, які мають намір виконувати (виконують) експертизу стану </w:t>
            </w:r>
            <w:r w:rsidR="00276A04" w:rsidRPr="00915362">
              <w:rPr>
                <w:sz w:val="24"/>
                <w:szCs w:val="24"/>
                <w:lang w:val="uk-UA"/>
              </w:rPr>
              <w:lastRenderedPageBreak/>
              <w:t>охорони праці та безпеки промислового виробництва</w:t>
            </w:r>
            <w:r w:rsidR="00463FC7" w:rsidRPr="0091536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07" w:rsidRPr="00915362" w:rsidRDefault="00FE6D07" w:rsidP="00463FC7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lastRenderedPageBreak/>
              <w:t>Розробляється з метою уточнення вимог до експертних організацій</w:t>
            </w:r>
            <w:r w:rsidR="00276A04" w:rsidRPr="009153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07" w:rsidRPr="00915362" w:rsidRDefault="00FE6D07" w:rsidP="00FE6D07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Відділ експертної роботи, ринкового нагляду та надання адміністративних послуг</w:t>
            </w:r>
          </w:p>
        </w:tc>
        <w:tc>
          <w:tcPr>
            <w:tcW w:w="1276" w:type="dxa"/>
            <w:shd w:val="clear" w:color="auto" w:fill="auto"/>
          </w:tcPr>
          <w:p w:rsidR="00FE6D07" w:rsidRPr="00915362" w:rsidRDefault="00FE6D07" w:rsidP="00FE6D07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IV квартал </w:t>
            </w:r>
          </w:p>
          <w:p w:rsidR="00FE6D07" w:rsidRPr="00915362" w:rsidRDefault="00FE6D07" w:rsidP="00FE6D0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B2129" w:rsidRPr="00915362" w:rsidTr="00A349E5">
        <w:tc>
          <w:tcPr>
            <w:tcW w:w="786" w:type="dxa"/>
            <w:shd w:val="clear" w:color="auto" w:fill="auto"/>
          </w:tcPr>
          <w:p w:rsidR="003B2129" w:rsidRPr="003B2129" w:rsidRDefault="003B2129" w:rsidP="003B2129">
            <w:pPr>
              <w:rPr>
                <w:sz w:val="24"/>
                <w:szCs w:val="24"/>
                <w:lang w:val="uk-UA"/>
              </w:rPr>
            </w:pPr>
            <w:r w:rsidRPr="003B2129">
              <w:rPr>
                <w:sz w:val="24"/>
                <w:szCs w:val="24"/>
                <w:lang w:val="uk-UA"/>
              </w:rPr>
              <w:lastRenderedPageBreak/>
              <w:t>2.17.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129" w:rsidRPr="003B2129" w:rsidRDefault="003B2129" w:rsidP="003B2129">
            <w:pPr>
              <w:rPr>
                <w:sz w:val="24"/>
                <w:szCs w:val="24"/>
                <w:lang w:val="uk-UA"/>
              </w:rPr>
            </w:pPr>
            <w:r w:rsidRPr="003B2129">
              <w:rPr>
                <w:sz w:val="24"/>
                <w:szCs w:val="24"/>
                <w:lang w:val="uk-UA"/>
              </w:rPr>
              <w:t xml:space="preserve">Проект наказу </w:t>
            </w:r>
            <w:r w:rsidR="002D41B2" w:rsidRPr="002D41B2">
              <w:rPr>
                <w:sz w:val="24"/>
                <w:szCs w:val="24"/>
                <w:lang w:val="uk-UA"/>
              </w:rPr>
              <w:t xml:space="preserve">Міністерства економіки України </w:t>
            </w:r>
            <w:r w:rsidRPr="003B2129">
              <w:rPr>
                <w:sz w:val="24"/>
                <w:szCs w:val="24"/>
                <w:lang w:val="uk-UA"/>
              </w:rPr>
              <w:t>«Про затвердження Порядку впровадження електронного документообігу в системі управління охороною праці»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129" w:rsidRPr="003B2129" w:rsidRDefault="003B2129" w:rsidP="003B2129">
            <w:pPr>
              <w:jc w:val="both"/>
              <w:rPr>
                <w:sz w:val="24"/>
                <w:szCs w:val="24"/>
                <w:lang w:val="uk-UA"/>
              </w:rPr>
            </w:pPr>
            <w:r w:rsidRPr="003B2129">
              <w:rPr>
                <w:sz w:val="24"/>
                <w:szCs w:val="24"/>
                <w:lang w:val="uk-UA"/>
              </w:rPr>
              <w:t>Розробляється на виконання норм Закону України «Про охорону праці» в умовах пандемії COVID-19 та з метою надання можливості суб'єктам господарювання, як альтернативного варіанту, впроваджувати електронний документообіг в системі управління охороною праці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129" w:rsidRPr="003B2129" w:rsidRDefault="003B2129" w:rsidP="003B2129">
            <w:pPr>
              <w:rPr>
                <w:sz w:val="24"/>
                <w:szCs w:val="24"/>
                <w:lang w:val="uk-UA"/>
              </w:rPr>
            </w:pPr>
            <w:r w:rsidRPr="003B2129">
              <w:rPr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</w:tc>
        <w:tc>
          <w:tcPr>
            <w:tcW w:w="1276" w:type="dxa"/>
            <w:shd w:val="clear" w:color="auto" w:fill="auto"/>
          </w:tcPr>
          <w:p w:rsidR="003B2129" w:rsidRPr="003B2129" w:rsidRDefault="003B2129" w:rsidP="003B2129">
            <w:pPr>
              <w:rPr>
                <w:sz w:val="24"/>
                <w:szCs w:val="24"/>
                <w:lang w:val="uk-UA"/>
              </w:rPr>
            </w:pPr>
            <w:r w:rsidRPr="003B2129">
              <w:rPr>
                <w:sz w:val="24"/>
                <w:szCs w:val="24"/>
                <w:lang w:val="uk-UA"/>
              </w:rPr>
              <w:t>IV квартал</w:t>
            </w:r>
          </w:p>
        </w:tc>
      </w:tr>
    </w:tbl>
    <w:p w:rsidR="00915362" w:rsidRPr="00915362" w:rsidRDefault="00915362" w:rsidP="00D874C2">
      <w:pPr>
        <w:ind w:firstLine="11340"/>
        <w:jc w:val="both"/>
        <w:rPr>
          <w:b/>
          <w:lang w:val="uk-UA"/>
        </w:rPr>
      </w:pPr>
    </w:p>
    <w:p w:rsidR="00C859E4" w:rsidRDefault="00C859E4" w:rsidP="00D874C2">
      <w:pPr>
        <w:ind w:firstLine="9072"/>
        <w:jc w:val="both"/>
        <w:rPr>
          <w:sz w:val="24"/>
          <w:szCs w:val="24"/>
          <w:lang w:val="uk-UA"/>
        </w:rPr>
      </w:pPr>
    </w:p>
    <w:p w:rsidR="00C859E4" w:rsidRDefault="00C859E4" w:rsidP="00D874C2">
      <w:pPr>
        <w:ind w:firstLine="9072"/>
        <w:jc w:val="both"/>
        <w:rPr>
          <w:sz w:val="24"/>
          <w:szCs w:val="24"/>
          <w:lang w:val="uk-UA"/>
        </w:rPr>
      </w:pPr>
    </w:p>
    <w:p w:rsidR="00C859E4" w:rsidRDefault="00C859E4" w:rsidP="00D874C2">
      <w:pPr>
        <w:ind w:firstLine="9072"/>
        <w:jc w:val="both"/>
        <w:rPr>
          <w:sz w:val="24"/>
          <w:szCs w:val="24"/>
          <w:lang w:val="uk-UA"/>
        </w:rPr>
      </w:pPr>
    </w:p>
    <w:p w:rsidR="002D41B2" w:rsidRDefault="002D41B2" w:rsidP="00D874C2">
      <w:pPr>
        <w:ind w:firstLine="9072"/>
        <w:jc w:val="both"/>
        <w:rPr>
          <w:sz w:val="24"/>
          <w:szCs w:val="24"/>
          <w:lang w:val="uk-UA"/>
        </w:rPr>
      </w:pPr>
    </w:p>
    <w:p w:rsidR="002D41B2" w:rsidRDefault="002D41B2" w:rsidP="00D874C2">
      <w:pPr>
        <w:ind w:firstLine="9072"/>
        <w:jc w:val="both"/>
        <w:rPr>
          <w:sz w:val="24"/>
          <w:szCs w:val="24"/>
          <w:lang w:val="uk-UA"/>
        </w:rPr>
      </w:pPr>
    </w:p>
    <w:p w:rsidR="002D41B2" w:rsidRDefault="002D41B2" w:rsidP="00D874C2">
      <w:pPr>
        <w:ind w:firstLine="9072"/>
        <w:jc w:val="both"/>
        <w:rPr>
          <w:sz w:val="24"/>
          <w:szCs w:val="24"/>
          <w:lang w:val="uk-UA"/>
        </w:rPr>
      </w:pPr>
    </w:p>
    <w:p w:rsidR="002D41B2" w:rsidRDefault="002D41B2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195448" w:rsidRDefault="00195448" w:rsidP="00D874C2">
      <w:pPr>
        <w:ind w:firstLine="9072"/>
        <w:jc w:val="both"/>
        <w:rPr>
          <w:sz w:val="24"/>
          <w:szCs w:val="24"/>
          <w:lang w:val="uk-UA"/>
        </w:rPr>
      </w:pPr>
    </w:p>
    <w:p w:rsidR="00C859E4" w:rsidRDefault="00C859E4" w:rsidP="00D874C2">
      <w:pPr>
        <w:ind w:firstLine="9072"/>
        <w:jc w:val="both"/>
        <w:rPr>
          <w:sz w:val="24"/>
          <w:szCs w:val="24"/>
          <w:lang w:val="uk-UA"/>
        </w:rPr>
      </w:pPr>
    </w:p>
    <w:p w:rsidR="00C859E4" w:rsidRDefault="002D41B2" w:rsidP="00D874C2">
      <w:pPr>
        <w:ind w:firstLine="90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2</w:t>
      </w:r>
    </w:p>
    <w:p w:rsidR="00195448" w:rsidRDefault="00195448" w:rsidP="00195448">
      <w:pPr>
        <w:ind w:firstLine="90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н</w:t>
      </w:r>
      <w:r w:rsidRPr="00C97093">
        <w:rPr>
          <w:sz w:val="24"/>
          <w:szCs w:val="24"/>
          <w:lang w:val="uk-UA"/>
        </w:rPr>
        <w:t>аказ</w:t>
      </w:r>
      <w:r>
        <w:rPr>
          <w:sz w:val="24"/>
          <w:szCs w:val="24"/>
          <w:lang w:val="uk-UA"/>
        </w:rPr>
        <w:t>у</w:t>
      </w:r>
      <w:r w:rsidRPr="00C97093">
        <w:rPr>
          <w:sz w:val="24"/>
          <w:szCs w:val="24"/>
          <w:lang w:val="uk-UA"/>
        </w:rPr>
        <w:t xml:space="preserve"> Державної служби України з питань праці</w:t>
      </w:r>
    </w:p>
    <w:p w:rsidR="00195448" w:rsidRDefault="00195448" w:rsidP="00195448">
      <w:pPr>
        <w:ind w:firstLine="9072"/>
        <w:jc w:val="both"/>
        <w:rPr>
          <w:sz w:val="24"/>
          <w:szCs w:val="24"/>
          <w:lang w:val="uk-UA"/>
        </w:rPr>
      </w:pPr>
      <w:r w:rsidRPr="00C97093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10.12.2020</w:t>
      </w:r>
      <w:r w:rsidRPr="00C97093">
        <w:rPr>
          <w:color w:val="FFFFFF"/>
          <w:sz w:val="24"/>
          <w:szCs w:val="24"/>
          <w:lang w:val="uk-UA"/>
        </w:rPr>
        <w:t>-</w:t>
      </w:r>
      <w:r w:rsidRPr="00C97093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 xml:space="preserve">161 (зі змінами, внесеними наказами </w:t>
      </w:r>
    </w:p>
    <w:p w:rsidR="00195448" w:rsidRDefault="00195448" w:rsidP="00195448">
      <w:pPr>
        <w:ind w:firstLine="90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Держпраці від 19.03.2021 № 50, 31.08.2021 № 131, </w:t>
      </w:r>
    </w:p>
    <w:p w:rsidR="00195448" w:rsidRPr="00C97093" w:rsidRDefault="00195448" w:rsidP="00195448">
      <w:pPr>
        <w:ind w:firstLine="90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17.09.2021 № 143)</w:t>
      </w:r>
    </w:p>
    <w:p w:rsidR="00D874C2" w:rsidRPr="00915362" w:rsidRDefault="00D874C2" w:rsidP="00D874C2">
      <w:pPr>
        <w:ind w:firstLine="11340"/>
        <w:jc w:val="both"/>
        <w:rPr>
          <w:b/>
          <w:lang w:val="uk-UA"/>
        </w:rPr>
      </w:pPr>
    </w:p>
    <w:p w:rsidR="00D874C2" w:rsidRPr="00915362" w:rsidRDefault="00D874C2" w:rsidP="00D874C2">
      <w:pPr>
        <w:jc w:val="center"/>
        <w:rPr>
          <w:b/>
          <w:sz w:val="24"/>
          <w:szCs w:val="24"/>
          <w:lang w:val="uk-UA"/>
        </w:rPr>
      </w:pPr>
      <w:r w:rsidRPr="00915362">
        <w:rPr>
          <w:b/>
          <w:sz w:val="24"/>
          <w:szCs w:val="24"/>
          <w:lang w:val="uk-UA"/>
        </w:rPr>
        <w:t>План-графік Державної служби України з питань праці</w:t>
      </w:r>
    </w:p>
    <w:p w:rsidR="00D874C2" w:rsidRPr="00915362" w:rsidRDefault="00D874C2" w:rsidP="00D874C2">
      <w:pPr>
        <w:jc w:val="center"/>
        <w:rPr>
          <w:b/>
          <w:sz w:val="24"/>
          <w:szCs w:val="24"/>
          <w:lang w:val="uk-UA"/>
        </w:rPr>
      </w:pPr>
      <w:r w:rsidRPr="00915362">
        <w:rPr>
          <w:b/>
          <w:sz w:val="24"/>
          <w:szCs w:val="24"/>
          <w:lang w:val="uk-UA"/>
        </w:rPr>
        <w:t>з відстеження результативності регуляторних актів на 2021 рік</w:t>
      </w:r>
    </w:p>
    <w:p w:rsidR="00D874C2" w:rsidRPr="00915362" w:rsidRDefault="00D874C2" w:rsidP="00D874C2">
      <w:pPr>
        <w:rPr>
          <w:sz w:val="24"/>
          <w:szCs w:val="24"/>
          <w:lang w:val="uk-UA"/>
        </w:rPr>
      </w:pPr>
    </w:p>
    <w:tbl>
      <w:tblPr>
        <w:tblW w:w="154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68"/>
        <w:gridCol w:w="4110"/>
        <w:gridCol w:w="1276"/>
        <w:gridCol w:w="3119"/>
        <w:gridCol w:w="1275"/>
        <w:gridCol w:w="1426"/>
        <w:gridCol w:w="30"/>
      </w:tblGrid>
      <w:tr w:rsidR="00D874C2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5362">
              <w:rPr>
                <w:b/>
                <w:sz w:val="24"/>
                <w:szCs w:val="24"/>
                <w:lang w:val="uk-UA"/>
              </w:rPr>
              <w:t>№</w:t>
            </w:r>
          </w:p>
          <w:p w:rsidR="00D874C2" w:rsidRPr="00915362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5362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8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5362">
              <w:rPr>
                <w:b/>
                <w:sz w:val="24"/>
                <w:szCs w:val="24"/>
                <w:lang w:val="uk-UA"/>
              </w:rPr>
              <w:t xml:space="preserve">Дата та номер регуляторного </w:t>
            </w:r>
            <w:proofErr w:type="spellStart"/>
            <w:r w:rsidRPr="00915362">
              <w:rPr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915362">
              <w:rPr>
                <w:b/>
                <w:sz w:val="24"/>
                <w:szCs w:val="24"/>
                <w:lang w:val="uk-UA"/>
              </w:rPr>
              <w:t xml:space="preserve"> (проекту регуляторного </w:t>
            </w:r>
            <w:proofErr w:type="spellStart"/>
            <w:r w:rsidRPr="00915362">
              <w:rPr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915362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5362">
              <w:rPr>
                <w:b/>
                <w:sz w:val="24"/>
                <w:szCs w:val="24"/>
                <w:lang w:val="uk-UA"/>
              </w:rPr>
              <w:t xml:space="preserve">Назва регуляторного </w:t>
            </w:r>
            <w:proofErr w:type="spellStart"/>
            <w:r w:rsidRPr="00915362">
              <w:rPr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915362">
              <w:rPr>
                <w:b/>
                <w:sz w:val="24"/>
                <w:szCs w:val="24"/>
                <w:lang w:val="uk-UA"/>
              </w:rPr>
              <w:t xml:space="preserve"> (проекту регуляторного </w:t>
            </w:r>
            <w:proofErr w:type="spellStart"/>
            <w:r w:rsidRPr="00915362">
              <w:rPr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915362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5362">
              <w:rPr>
                <w:b/>
                <w:sz w:val="24"/>
                <w:szCs w:val="24"/>
                <w:lang w:val="uk-UA"/>
              </w:rPr>
              <w:t>Вид відстеження</w:t>
            </w:r>
          </w:p>
        </w:tc>
        <w:tc>
          <w:tcPr>
            <w:tcW w:w="3119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5362">
              <w:rPr>
                <w:b/>
                <w:sz w:val="24"/>
                <w:szCs w:val="24"/>
                <w:lang w:val="uk-UA"/>
              </w:rPr>
              <w:t>Відповідальний за проведення відстеження</w:t>
            </w:r>
          </w:p>
          <w:p w:rsidR="00D874C2" w:rsidRPr="00915362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5362">
              <w:rPr>
                <w:b/>
                <w:sz w:val="24"/>
                <w:szCs w:val="24"/>
                <w:lang w:val="uk-UA"/>
              </w:rPr>
              <w:t>Строк виконання заходів</w:t>
            </w:r>
          </w:p>
        </w:tc>
        <w:tc>
          <w:tcPr>
            <w:tcW w:w="1426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5362">
              <w:rPr>
                <w:b/>
                <w:sz w:val="24"/>
                <w:szCs w:val="24"/>
                <w:lang w:val="uk-UA"/>
              </w:rPr>
              <w:t>Вид даних</w:t>
            </w:r>
          </w:p>
          <w:p w:rsidR="00D874C2" w:rsidRPr="00915362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874C2" w:rsidRPr="00915362" w:rsidTr="00E86BDC">
        <w:tc>
          <w:tcPr>
            <w:tcW w:w="15424" w:type="dxa"/>
            <w:gridSpan w:val="8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5362">
              <w:rPr>
                <w:b/>
                <w:sz w:val="24"/>
                <w:szCs w:val="24"/>
                <w:lang w:val="uk-UA"/>
              </w:rPr>
              <w:t>Постанови Кабінету Міністрів України</w:t>
            </w:r>
          </w:p>
        </w:tc>
      </w:tr>
      <w:tr w:rsidR="00ED087C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ED087C" w:rsidRPr="00915362" w:rsidRDefault="00343F1F" w:rsidP="00ED087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68" w:type="dxa"/>
            <w:shd w:val="clear" w:color="auto" w:fill="auto"/>
          </w:tcPr>
          <w:p w:rsidR="00ED087C" w:rsidRPr="00915362" w:rsidRDefault="00ED087C" w:rsidP="00ED087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постанова Кабінету Міністрів України від 17.04.2019 № 337</w:t>
            </w:r>
          </w:p>
        </w:tc>
        <w:tc>
          <w:tcPr>
            <w:tcW w:w="4110" w:type="dxa"/>
            <w:shd w:val="clear" w:color="auto" w:fill="auto"/>
          </w:tcPr>
          <w:p w:rsidR="00ED087C" w:rsidRPr="00915362" w:rsidRDefault="00ED087C" w:rsidP="00ED087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Порядку розслідування та обліку нещасних випадків, професійних захворювань та аварій на виробництві</w:t>
            </w:r>
          </w:p>
        </w:tc>
        <w:tc>
          <w:tcPr>
            <w:tcW w:w="1276" w:type="dxa"/>
            <w:shd w:val="clear" w:color="auto" w:fill="auto"/>
          </w:tcPr>
          <w:p w:rsidR="00ED087C" w:rsidRPr="00915362" w:rsidRDefault="00ED087C" w:rsidP="00ED087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ED087C" w:rsidRPr="00915362" w:rsidRDefault="00ED087C" w:rsidP="00ED087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Відділ розслідування, аналізу та обліку аварій і виробничого травматизму управління інспекційної діяльності </w:t>
            </w:r>
          </w:p>
        </w:tc>
        <w:tc>
          <w:tcPr>
            <w:tcW w:w="1275" w:type="dxa"/>
            <w:shd w:val="clear" w:color="auto" w:fill="auto"/>
          </w:tcPr>
          <w:p w:rsidR="00ED087C" w:rsidRPr="00915362" w:rsidRDefault="00ED087C" w:rsidP="00ED087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ІІ квартал      </w:t>
            </w:r>
          </w:p>
        </w:tc>
        <w:tc>
          <w:tcPr>
            <w:tcW w:w="1426" w:type="dxa"/>
            <w:shd w:val="clear" w:color="auto" w:fill="auto"/>
          </w:tcPr>
          <w:p w:rsidR="00ED087C" w:rsidRPr="00915362" w:rsidRDefault="00ED087C" w:rsidP="00ED087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D874C2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постанова Кабінету Міністрів України від 21.08.2019 № 823</w:t>
            </w:r>
          </w:p>
        </w:tc>
        <w:tc>
          <w:tcPr>
            <w:tcW w:w="4110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Деякі питання здійснення державного нагляду та контролю за додержанням законодавства про працю </w:t>
            </w:r>
          </w:p>
        </w:tc>
        <w:tc>
          <w:tcPr>
            <w:tcW w:w="1276" w:type="dxa"/>
            <w:shd w:val="clear" w:color="auto" w:fill="auto"/>
          </w:tcPr>
          <w:p w:rsidR="00D874C2" w:rsidRPr="00915362" w:rsidRDefault="008970C5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Відділ з питань державного нагляду за додержанням законодавства про працю департаменту з питань праці </w:t>
            </w:r>
          </w:p>
        </w:tc>
        <w:tc>
          <w:tcPr>
            <w:tcW w:w="1275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ІІ квартал      </w:t>
            </w:r>
          </w:p>
        </w:tc>
        <w:tc>
          <w:tcPr>
            <w:tcW w:w="1426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D874C2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68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постанова Кабінету Міністрів України від 16.01.2019 № 27</w:t>
            </w:r>
          </w:p>
        </w:tc>
        <w:tc>
          <w:tcPr>
            <w:tcW w:w="4110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Технічного регламенту обладнання, що працює під тиском</w:t>
            </w:r>
          </w:p>
        </w:tc>
        <w:tc>
          <w:tcPr>
            <w:tcW w:w="1276" w:type="dxa"/>
            <w:shd w:val="clear" w:color="auto" w:fill="auto"/>
          </w:tcPr>
          <w:p w:rsidR="00D874C2" w:rsidRPr="00915362" w:rsidRDefault="008970C5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D874C2" w:rsidRPr="00915362" w:rsidRDefault="003E01D8" w:rsidP="00E86BD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="00D874C2"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ІІІ квартал      </w:t>
            </w:r>
          </w:p>
        </w:tc>
        <w:tc>
          <w:tcPr>
            <w:tcW w:w="1426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D874C2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468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постанова Кабінету Міністрів України від 06.02.2019 № 342</w:t>
            </w:r>
          </w:p>
        </w:tc>
        <w:tc>
          <w:tcPr>
            <w:tcW w:w="4110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Технічного регламенту канатних доріг</w:t>
            </w:r>
          </w:p>
        </w:tc>
        <w:tc>
          <w:tcPr>
            <w:tcW w:w="1276" w:type="dxa"/>
            <w:shd w:val="clear" w:color="auto" w:fill="auto"/>
          </w:tcPr>
          <w:p w:rsidR="00D874C2" w:rsidRPr="00915362" w:rsidRDefault="008970C5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D874C2" w:rsidRPr="00915362" w:rsidRDefault="003E01D8" w:rsidP="00E86BD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D874C2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68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постанова Кабінету Міністрів України від 21.08.2019 № 771</w:t>
            </w:r>
          </w:p>
        </w:tc>
        <w:tc>
          <w:tcPr>
            <w:tcW w:w="4110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Технічного регламенту засобів індивідуального захисту</w:t>
            </w:r>
          </w:p>
        </w:tc>
        <w:tc>
          <w:tcPr>
            <w:tcW w:w="1276" w:type="dxa"/>
            <w:shd w:val="clear" w:color="auto" w:fill="auto"/>
          </w:tcPr>
          <w:p w:rsidR="00D874C2" w:rsidRPr="00915362" w:rsidRDefault="008970C5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Відділ з питань гігієни праці та атестації робочих місць за умовами праці департаменту з питань праці </w:t>
            </w:r>
          </w:p>
        </w:tc>
        <w:tc>
          <w:tcPr>
            <w:tcW w:w="1275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ІV квартал</w:t>
            </w:r>
          </w:p>
        </w:tc>
        <w:tc>
          <w:tcPr>
            <w:tcW w:w="1426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B51C5F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B51C5F" w:rsidRPr="00915362" w:rsidRDefault="00343F1F" w:rsidP="00B51C5F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468" w:type="dxa"/>
            <w:shd w:val="clear" w:color="auto" w:fill="auto"/>
          </w:tcPr>
          <w:p w:rsidR="00B51C5F" w:rsidRPr="00915362" w:rsidRDefault="00B51C5F" w:rsidP="00B51C5F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постанова </w:t>
            </w:r>
            <w:r w:rsidRPr="00915362">
              <w:rPr>
                <w:noProof/>
                <w:sz w:val="24"/>
                <w:szCs w:val="24"/>
                <w:lang w:val="uk-UA"/>
              </w:rPr>
              <w:t>Кабінету Міністрів України  від 17.07.2013 № 509</w:t>
            </w:r>
          </w:p>
        </w:tc>
        <w:tc>
          <w:tcPr>
            <w:tcW w:w="4110" w:type="dxa"/>
            <w:shd w:val="clear" w:color="auto" w:fill="auto"/>
          </w:tcPr>
          <w:p w:rsidR="00B51C5F" w:rsidRPr="00915362" w:rsidRDefault="00B51C5F" w:rsidP="00B51C5F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noProof/>
                <w:sz w:val="24"/>
                <w:szCs w:val="24"/>
                <w:lang w:val="uk-UA" w:eastAsia="en-US"/>
              </w:rPr>
              <w:t xml:space="preserve">Про затвердження Порядку накладення штрафів за порушення </w:t>
            </w:r>
            <w:r w:rsidRPr="00915362">
              <w:rPr>
                <w:noProof/>
                <w:sz w:val="24"/>
                <w:szCs w:val="24"/>
                <w:lang w:val="uk-UA" w:eastAsia="en-US"/>
              </w:rPr>
              <w:lastRenderedPageBreak/>
              <w:t>законодавства про працю та зайнятість населення</w:t>
            </w:r>
          </w:p>
        </w:tc>
        <w:tc>
          <w:tcPr>
            <w:tcW w:w="1276" w:type="dxa"/>
            <w:shd w:val="clear" w:color="auto" w:fill="auto"/>
          </w:tcPr>
          <w:p w:rsidR="00B51C5F" w:rsidRPr="00915362" w:rsidRDefault="00B51C5F" w:rsidP="00B51C5F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lastRenderedPageBreak/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B51C5F" w:rsidRPr="00915362" w:rsidRDefault="00B51C5F" w:rsidP="00B51C5F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Відділ з питань державного нагляду за додержанням </w:t>
            </w:r>
            <w:r w:rsidRPr="00915362">
              <w:rPr>
                <w:sz w:val="24"/>
                <w:szCs w:val="24"/>
                <w:lang w:val="uk-UA"/>
              </w:rPr>
              <w:lastRenderedPageBreak/>
              <w:t>законодавства про працю департаменту з питань праці</w:t>
            </w:r>
          </w:p>
        </w:tc>
        <w:tc>
          <w:tcPr>
            <w:tcW w:w="1275" w:type="dxa"/>
            <w:shd w:val="clear" w:color="auto" w:fill="auto"/>
          </w:tcPr>
          <w:p w:rsidR="00B51C5F" w:rsidRPr="00915362" w:rsidRDefault="00B51C5F" w:rsidP="00B51C5F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lastRenderedPageBreak/>
              <w:t xml:space="preserve">ІІ </w:t>
            </w:r>
          </w:p>
          <w:p w:rsidR="00B51C5F" w:rsidRPr="00915362" w:rsidRDefault="00B51C5F" w:rsidP="00B51C5F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квартал </w:t>
            </w:r>
          </w:p>
        </w:tc>
        <w:tc>
          <w:tcPr>
            <w:tcW w:w="1426" w:type="dxa"/>
            <w:shd w:val="clear" w:color="auto" w:fill="auto"/>
          </w:tcPr>
          <w:p w:rsidR="00B51C5F" w:rsidRPr="00915362" w:rsidRDefault="00B51C5F" w:rsidP="00B51C5F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B51C5F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B51C5F" w:rsidRPr="00915362" w:rsidRDefault="00343F1F" w:rsidP="00B51C5F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468" w:type="dxa"/>
            <w:shd w:val="clear" w:color="auto" w:fill="auto"/>
          </w:tcPr>
          <w:p w:rsidR="00B51C5F" w:rsidRPr="00915362" w:rsidRDefault="00B51C5F" w:rsidP="00B51C5F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постанова Кабінету Міністрів України </w:t>
            </w:r>
            <w:r w:rsidRPr="00915362">
              <w:rPr>
                <w:noProof/>
                <w:sz w:val="24"/>
                <w:szCs w:val="24"/>
                <w:lang w:val="uk-UA"/>
              </w:rPr>
              <w:t>від 01.08.1992 № 442</w:t>
            </w:r>
          </w:p>
        </w:tc>
        <w:tc>
          <w:tcPr>
            <w:tcW w:w="4110" w:type="dxa"/>
            <w:shd w:val="clear" w:color="auto" w:fill="auto"/>
          </w:tcPr>
          <w:p w:rsidR="00B51C5F" w:rsidRPr="00915362" w:rsidRDefault="00B51C5F" w:rsidP="00B51C5F">
            <w:pPr>
              <w:jc w:val="both"/>
              <w:rPr>
                <w:noProof/>
                <w:sz w:val="24"/>
                <w:szCs w:val="24"/>
                <w:lang w:val="uk-UA" w:eastAsia="en-US"/>
              </w:rPr>
            </w:pPr>
            <w:r w:rsidRPr="00915362">
              <w:rPr>
                <w:noProof/>
                <w:sz w:val="24"/>
                <w:szCs w:val="24"/>
                <w:lang w:val="uk-UA" w:eastAsia="en-US"/>
              </w:rPr>
              <w:t>Про Порядок проведення атестації робочих місць за умовами праці</w:t>
            </w:r>
          </w:p>
        </w:tc>
        <w:tc>
          <w:tcPr>
            <w:tcW w:w="1276" w:type="dxa"/>
            <w:shd w:val="clear" w:color="auto" w:fill="auto"/>
          </w:tcPr>
          <w:p w:rsidR="00B51C5F" w:rsidRPr="00915362" w:rsidRDefault="00B51C5F" w:rsidP="00B51C5F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B51C5F" w:rsidRPr="00915362" w:rsidRDefault="00B51C5F" w:rsidP="00B51C5F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Відділ з питань гігієни праці департаменту з питань праці</w:t>
            </w:r>
          </w:p>
        </w:tc>
        <w:tc>
          <w:tcPr>
            <w:tcW w:w="1275" w:type="dxa"/>
            <w:shd w:val="clear" w:color="auto" w:fill="auto"/>
          </w:tcPr>
          <w:p w:rsidR="00B51C5F" w:rsidRPr="00915362" w:rsidRDefault="00B51C5F" w:rsidP="00B51C5F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B51C5F" w:rsidRPr="00915362" w:rsidRDefault="00B51C5F" w:rsidP="00B51C5F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D874C2" w:rsidRPr="00915362" w:rsidTr="00E86BDC">
        <w:tc>
          <w:tcPr>
            <w:tcW w:w="15424" w:type="dxa"/>
            <w:gridSpan w:val="8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15362">
              <w:rPr>
                <w:b/>
                <w:sz w:val="24"/>
                <w:szCs w:val="24"/>
                <w:lang w:val="uk-UA"/>
              </w:rPr>
              <w:t xml:space="preserve">Накази </w:t>
            </w:r>
          </w:p>
        </w:tc>
      </w:tr>
      <w:tr w:rsidR="00D874C2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D874C2" w:rsidRPr="00915362" w:rsidRDefault="00343F1F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68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наказ Міністерства соціальної політики України від 18.04.2019 № 594,  зареєстрований в Мін’юсті 10.05.2019 за № 483/33454</w:t>
            </w:r>
          </w:p>
        </w:tc>
        <w:tc>
          <w:tcPr>
            <w:tcW w:w="4110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Правил охорони праці під час виробництва магнію</w:t>
            </w:r>
          </w:p>
        </w:tc>
        <w:tc>
          <w:tcPr>
            <w:tcW w:w="1276" w:type="dxa"/>
            <w:shd w:val="clear" w:color="auto" w:fill="auto"/>
          </w:tcPr>
          <w:p w:rsidR="00D874C2" w:rsidRPr="00915362" w:rsidRDefault="00ED087C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D874C2" w:rsidRPr="00915362" w:rsidRDefault="003E01D8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3E01D8">
              <w:rPr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426" w:type="dxa"/>
            <w:shd w:val="clear" w:color="auto" w:fill="auto"/>
          </w:tcPr>
          <w:p w:rsidR="00D874C2" w:rsidRPr="00915362" w:rsidRDefault="00D874C2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D874C2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D874C2" w:rsidRPr="00915362" w:rsidRDefault="00343F1F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наказ Міністерства соціальної політики України від 04.07.2019 № 1045,  зареєстрований в Мін’юсті 29.07.2019 за № 828/33799</w:t>
            </w:r>
          </w:p>
        </w:tc>
        <w:tc>
          <w:tcPr>
            <w:tcW w:w="4110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Положення щодо застосування нарядів-допусків на виконання робіт підвищеної небезпеки в металургійній промисловості та залізорудних гірничо-збагачувальних комбінатах</w:t>
            </w:r>
          </w:p>
        </w:tc>
        <w:tc>
          <w:tcPr>
            <w:tcW w:w="1276" w:type="dxa"/>
            <w:shd w:val="clear" w:color="auto" w:fill="auto"/>
          </w:tcPr>
          <w:p w:rsidR="00D874C2" w:rsidRPr="00915362" w:rsidRDefault="00ED087C" w:rsidP="00E86BDC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D874C2" w:rsidRPr="00915362" w:rsidRDefault="003E01D8" w:rsidP="00E86BD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426" w:type="dxa"/>
            <w:shd w:val="clear" w:color="auto" w:fill="auto"/>
          </w:tcPr>
          <w:p w:rsidR="00D874C2" w:rsidRPr="00915362" w:rsidRDefault="00D874C2" w:rsidP="00E86BDC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343F1F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343F1F" w:rsidRPr="00915362" w:rsidRDefault="00343F1F" w:rsidP="00343F1F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68" w:type="dxa"/>
            <w:shd w:val="clear" w:color="auto" w:fill="auto"/>
          </w:tcPr>
          <w:p w:rsidR="00343F1F" w:rsidRPr="00915362" w:rsidRDefault="00343F1F" w:rsidP="00343F1F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наказ Державного комітету України з нагляду за охороною праці від 26.01.2005 № 15, зареєстрований в Міністерстві юстиції України 15.02.2005 за № 231/10511</w:t>
            </w:r>
          </w:p>
        </w:tc>
        <w:tc>
          <w:tcPr>
            <w:tcW w:w="4110" w:type="dxa"/>
            <w:shd w:val="clear" w:color="auto" w:fill="auto"/>
          </w:tcPr>
          <w:p w:rsidR="00343F1F" w:rsidRPr="00915362" w:rsidRDefault="00343F1F" w:rsidP="00343F1F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Типового положення про порядок проведення навчання і перевірки знань з питань охорони праці</w:t>
            </w:r>
          </w:p>
        </w:tc>
        <w:tc>
          <w:tcPr>
            <w:tcW w:w="1276" w:type="dxa"/>
            <w:shd w:val="clear" w:color="auto" w:fill="auto"/>
          </w:tcPr>
          <w:p w:rsidR="00343F1F" w:rsidRPr="00915362" w:rsidRDefault="00343F1F" w:rsidP="00343F1F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343F1F" w:rsidRPr="00915362" w:rsidRDefault="00343F1F" w:rsidP="00343F1F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Відділ з питань охорони праці департаменту з питань праці</w:t>
            </w:r>
          </w:p>
        </w:tc>
        <w:tc>
          <w:tcPr>
            <w:tcW w:w="1275" w:type="dxa"/>
            <w:shd w:val="clear" w:color="auto" w:fill="auto"/>
          </w:tcPr>
          <w:p w:rsidR="00343F1F" w:rsidRPr="00915362" w:rsidRDefault="00343F1F" w:rsidP="00343F1F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343F1F" w:rsidRPr="00915362" w:rsidRDefault="00343F1F" w:rsidP="00343F1F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FE6D07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FE6D07" w:rsidRPr="00915362" w:rsidRDefault="00463FC7" w:rsidP="00FE6D07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468" w:type="dxa"/>
            <w:shd w:val="clear" w:color="auto" w:fill="auto"/>
          </w:tcPr>
          <w:p w:rsidR="00FE6D07" w:rsidRPr="00915362" w:rsidRDefault="00FE6D07" w:rsidP="00FE6D07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наказ Міністерства соціальної політики України від 12.04.2018 № 507, зареєстрований в Мін’юсті від  07.05.2018 за № 569/32021</w:t>
            </w:r>
          </w:p>
        </w:tc>
        <w:tc>
          <w:tcPr>
            <w:tcW w:w="4110" w:type="dxa"/>
            <w:shd w:val="clear" w:color="auto" w:fill="auto"/>
          </w:tcPr>
          <w:p w:rsidR="00FE6D07" w:rsidRPr="00915362" w:rsidRDefault="00FE6D07" w:rsidP="00FE6D07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Вимог до експертних організацій, які мають намір виконувати (виконують) експертизу стану охорони праці та безпеки промислового виробництва</w:t>
            </w:r>
          </w:p>
        </w:tc>
        <w:tc>
          <w:tcPr>
            <w:tcW w:w="1276" w:type="dxa"/>
            <w:shd w:val="clear" w:color="auto" w:fill="auto"/>
          </w:tcPr>
          <w:p w:rsidR="00FE6D07" w:rsidRPr="00915362" w:rsidRDefault="00FE6D07" w:rsidP="00FE6D07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FE6D07" w:rsidRPr="00915362" w:rsidRDefault="00FE6D07" w:rsidP="00FE6D07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Відділ експертної роботи, ринкового нагляду та надання адміністративних послуг Держпраці</w:t>
            </w:r>
          </w:p>
        </w:tc>
        <w:tc>
          <w:tcPr>
            <w:tcW w:w="1275" w:type="dxa"/>
            <w:shd w:val="clear" w:color="auto" w:fill="auto"/>
          </w:tcPr>
          <w:p w:rsidR="00FE6D07" w:rsidRPr="00915362" w:rsidRDefault="00FE6D07" w:rsidP="00FE6D07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FE6D07" w:rsidRPr="00915362" w:rsidRDefault="00FE6D07" w:rsidP="00FE6D07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наказ Міністерства енергетики та вугільної промисловості України від 22.01.2014 № 49, зареєстрований в Мін’юсті 10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.02.2014 за № 264/25041</w:t>
            </w: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Правил будови і безпечної експлуатації пасажирських підвісних канатних доріг</w:t>
            </w:r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3E01D8" w:rsidP="00AB3D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IІ квартал</w:t>
            </w: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наказ Міністерства енергетики та вугільної промисловості України від 19.01.2015 № 19, </w:t>
            </w:r>
            <w:r w:rsidRPr="00915362">
              <w:rPr>
                <w:sz w:val="24"/>
                <w:szCs w:val="24"/>
                <w:lang w:val="uk-UA"/>
              </w:rPr>
              <w:lastRenderedPageBreak/>
              <w:t xml:space="preserve">зареєстрований в Мін’юсті 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03.02.2015 за № 126/26571</w:t>
            </w: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rStyle w:val="rvts23"/>
                <w:sz w:val="24"/>
                <w:szCs w:val="24"/>
                <w:lang w:val="uk-UA"/>
              </w:rPr>
              <w:lastRenderedPageBreak/>
              <w:t>Про затвердження Правил охорони праці під час виробництва алюмінію</w:t>
            </w:r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3E01D8" w:rsidP="00AB3D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IV квартал</w:t>
            </w: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наказ Міністерства енергетики та вугільної промисловості України від 19.01.2015 № 21, зареєстрований в Мін’юсті 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03.02.2015 за № 124/26569</w:t>
            </w: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rStyle w:val="rvts23"/>
                <w:sz w:val="24"/>
                <w:szCs w:val="24"/>
                <w:lang w:val="uk-UA"/>
              </w:rPr>
              <w:t>Про затвердження Правил охорони праці під час вантажно-розвантажувальних робіт</w:t>
            </w:r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3E01D8" w:rsidP="00AB3D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IІ квартал</w:t>
            </w: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наказ Міністерства енергетики та вугільної промисловості України від 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05.02.2014 № 99</w:t>
            </w:r>
            <w:r w:rsidRPr="00915362">
              <w:rPr>
                <w:sz w:val="24"/>
                <w:szCs w:val="24"/>
                <w:lang w:val="uk-UA"/>
              </w:rPr>
              <w:t>, зареєстрований в Мін’юсті 25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.02.2014 за № 335/25112</w:t>
            </w: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Вимог до роботодавців щодо захисту працівників від шкідливого впливу електромагнітних полів</w:t>
            </w:r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3E01D8" w:rsidP="00AB3D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наказ Міністерства енергетики та вугільної промисловості України від 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06.02.2014 № 116</w:t>
            </w:r>
            <w:r w:rsidRPr="00915362">
              <w:rPr>
                <w:sz w:val="24"/>
                <w:szCs w:val="24"/>
                <w:lang w:val="uk-UA"/>
              </w:rPr>
              <w:t xml:space="preserve">, зареєстрований в Мін’юсті 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14.04.2014 за № 417/25194</w:t>
            </w: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Норм безоплатної видачі спеціального одягу, спеціального взуття та інших засобів індивідуального захисту працівникам, які зайняті на роботах з радіоактивними речовинами та джерелами іонізуючого випромінювання</w:t>
            </w:r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3E01D8" w:rsidP="00AB3D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наказ Міністерства енергетики та вугільної промисловості України від 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06.02.2014 № 117</w:t>
            </w:r>
            <w:r w:rsidRPr="00915362">
              <w:rPr>
                <w:sz w:val="24"/>
                <w:szCs w:val="24"/>
                <w:lang w:val="uk-UA"/>
              </w:rPr>
              <w:t>, зареєстрований в Мін’юсті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 xml:space="preserve"> 16.05.2014 за № 507/25284</w:t>
            </w: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Правил охорони праці під час газоелектричного, контактного, кисневого та плазмового різання металів</w:t>
            </w:r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3E01D8" w:rsidP="00AB3D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pStyle w:val="10"/>
              <w:jc w:val="both"/>
              <w:rPr>
                <w:rFonts w:ascii="Times New Roman" w:hAnsi="Times New Roman"/>
                <w:szCs w:val="24"/>
              </w:rPr>
            </w:pPr>
            <w:r w:rsidRPr="00915362">
              <w:rPr>
                <w:rFonts w:ascii="Times New Roman" w:hAnsi="Times New Roman"/>
                <w:szCs w:val="24"/>
              </w:rPr>
              <w:t xml:space="preserve">наказ Міністерства енергетики та вугільної промисловості України від </w:t>
            </w:r>
            <w:r w:rsidRPr="00915362">
              <w:rPr>
                <w:rStyle w:val="rvts9"/>
                <w:rFonts w:ascii="Times New Roman" w:hAnsi="Times New Roman"/>
                <w:szCs w:val="24"/>
              </w:rPr>
              <w:t>06.02.2014 № 118</w:t>
            </w:r>
            <w:r w:rsidRPr="00915362">
              <w:rPr>
                <w:rFonts w:ascii="Times New Roman" w:hAnsi="Times New Roman"/>
                <w:szCs w:val="24"/>
              </w:rPr>
              <w:t>, зареєстрований в Мін’юсті 20.05.2014 за 513/25290</w:t>
            </w:r>
          </w:p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Правил охорони праці під час паяльних робіт</w:t>
            </w:r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3E01D8" w:rsidP="00AB3D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наказ Міністерства енергетики та вугільної промисловості України від 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13.02.2014 № 148</w:t>
            </w:r>
            <w:r w:rsidRPr="00915362">
              <w:rPr>
                <w:sz w:val="24"/>
                <w:szCs w:val="24"/>
                <w:lang w:val="uk-UA"/>
              </w:rPr>
              <w:t>, зареєстрований в Мін’юсті 16.04.2014 за № 432/25209</w:t>
            </w: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Правил охорони праці під час електрохімічної обробки металів</w:t>
            </w:r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3E01D8" w:rsidP="00AB3D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наказ Міністерства енергетики та вугільної промисловості України від 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20.08.2014 № 578</w:t>
            </w:r>
            <w:r w:rsidRPr="00915362">
              <w:rPr>
                <w:sz w:val="24"/>
                <w:szCs w:val="24"/>
                <w:lang w:val="uk-UA"/>
              </w:rPr>
              <w:t>, зареєстрований в Мін’юсті 0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8.09.2014 за № 1086/25863</w:t>
            </w: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Правил охорони праці для водних господарств у чорній металургії</w:t>
            </w:r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3E01D8" w:rsidP="00AB3D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наказ Міністерства енергетики та вугільної промисловості України від </w:t>
            </w:r>
            <w:r w:rsidR="005B7318" w:rsidRPr="00915362">
              <w:rPr>
                <w:rStyle w:val="rvts9"/>
                <w:sz w:val="24"/>
                <w:szCs w:val="24"/>
                <w:lang w:val="uk-UA"/>
              </w:rPr>
              <w:t>20.08.2014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 xml:space="preserve"> № 579</w:t>
            </w:r>
            <w:r w:rsidRPr="00915362">
              <w:rPr>
                <w:sz w:val="24"/>
                <w:szCs w:val="24"/>
                <w:lang w:val="uk-UA"/>
              </w:rPr>
              <w:t>, зареєстрований в Мін’юсті 0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8.09.2014 за № 1088/25865</w:t>
            </w: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Правил</w:t>
            </w:r>
            <w:r w:rsidRPr="00915362">
              <w:rPr>
                <w:rFonts w:eastAsia="Calibri"/>
                <w:sz w:val="24"/>
                <w:szCs w:val="24"/>
                <w:lang w:val="uk-UA"/>
              </w:rPr>
              <w:t xml:space="preserve"> охорони праці під час оброблення і використання алюмінієвих і титанових сплавів</w:t>
            </w:r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3E01D8" w:rsidP="00AB3D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pStyle w:val="10"/>
              <w:jc w:val="both"/>
              <w:rPr>
                <w:rFonts w:ascii="Times New Roman" w:hAnsi="Times New Roman"/>
                <w:szCs w:val="24"/>
              </w:rPr>
            </w:pPr>
            <w:r w:rsidRPr="00915362">
              <w:rPr>
                <w:rFonts w:ascii="Times New Roman" w:hAnsi="Times New Roman"/>
                <w:szCs w:val="24"/>
              </w:rPr>
              <w:t xml:space="preserve">наказ Міністерства енергетики та вугільної промисловості України від </w:t>
            </w:r>
            <w:r w:rsidRPr="00915362">
              <w:rPr>
                <w:rStyle w:val="rvts9"/>
                <w:rFonts w:ascii="Times New Roman" w:hAnsi="Times New Roman"/>
                <w:szCs w:val="24"/>
              </w:rPr>
              <w:t>20.08.2014 № 580</w:t>
            </w:r>
            <w:r w:rsidRPr="00915362">
              <w:rPr>
                <w:rFonts w:ascii="Times New Roman" w:hAnsi="Times New Roman"/>
                <w:szCs w:val="24"/>
              </w:rPr>
              <w:t>, зареєстрований в Мін’юсті 08.09.2014 за № 1089/25866</w:t>
            </w:r>
          </w:p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Правил охорони праці під час виробництва радіо- та електронної апаратури</w:t>
            </w:r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3E01D8" w:rsidP="00AB3D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наказ Міністерства енергетики та вугільної промисловості України від </w:t>
            </w:r>
            <w:r w:rsidR="005B7318" w:rsidRPr="00915362">
              <w:rPr>
                <w:rStyle w:val="rvts9"/>
                <w:sz w:val="24"/>
                <w:szCs w:val="24"/>
                <w:lang w:val="uk-UA"/>
              </w:rPr>
              <w:t>20.08.2014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 xml:space="preserve"> № 581</w:t>
            </w:r>
            <w:r w:rsidRPr="00915362">
              <w:rPr>
                <w:sz w:val="24"/>
                <w:szCs w:val="24"/>
                <w:lang w:val="uk-UA"/>
              </w:rPr>
              <w:t>, зареєстрований в Мін’юсті 0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8.09.2014 за № 1090/25867</w:t>
            </w: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Про затвердження Правил охорони праці при нанесенні </w:t>
            </w:r>
            <w:proofErr w:type="spellStart"/>
            <w:r w:rsidRPr="00915362">
              <w:rPr>
                <w:sz w:val="24"/>
                <w:szCs w:val="24"/>
                <w:lang w:val="uk-UA"/>
              </w:rPr>
              <w:t>металопокриттів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3E01D8" w:rsidP="00AB3D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наказ Міністерства енергетики та вугільної промисловості України від 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13.10.2014 № 717</w:t>
            </w:r>
            <w:r w:rsidRPr="00915362">
              <w:rPr>
                <w:sz w:val="24"/>
                <w:szCs w:val="24"/>
                <w:lang w:val="uk-UA"/>
              </w:rPr>
              <w:t xml:space="preserve">, зареєстрований в Мін’юсті 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29.10.2014 за № 1357/26134</w:t>
            </w: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Правил</w:t>
            </w:r>
            <w:r w:rsidRPr="00915362">
              <w:rPr>
                <w:rFonts w:eastAsia="Calibri"/>
                <w:sz w:val="24"/>
                <w:szCs w:val="24"/>
                <w:lang w:val="uk-UA"/>
              </w:rPr>
              <w:t xml:space="preserve"> охорони праці під час виробництва олова і сплавів на його основі</w:t>
            </w:r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3E01D8" w:rsidP="00AB3D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IV квартал </w:t>
            </w:r>
          </w:p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наказ Міністерства енергетики та вугільної промисловості України від 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24.10.2014 № 741</w:t>
            </w:r>
            <w:r w:rsidRPr="00915362">
              <w:rPr>
                <w:sz w:val="24"/>
                <w:szCs w:val="24"/>
                <w:lang w:val="uk-UA"/>
              </w:rPr>
              <w:t xml:space="preserve">, зареєстрований в Мін’юсті 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14.11.2014 за № 1451/26228</w:t>
            </w: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Правил охорони праці у цементній промисловості</w:t>
            </w:r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3E01D8" w:rsidP="00AB3D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IV квартал </w:t>
            </w:r>
          </w:p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наказ Міністерства енергетики та вугільної промисловості України від </w:t>
            </w:r>
            <w:r w:rsidR="005B7318" w:rsidRPr="00915362">
              <w:rPr>
                <w:rStyle w:val="rvts9"/>
                <w:sz w:val="24"/>
                <w:szCs w:val="24"/>
                <w:lang w:val="uk-UA"/>
              </w:rPr>
              <w:t>03.11.2014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 xml:space="preserve"> № 779</w:t>
            </w:r>
            <w:r w:rsidRPr="00915362">
              <w:rPr>
                <w:sz w:val="24"/>
                <w:szCs w:val="24"/>
                <w:lang w:val="uk-UA"/>
              </w:rPr>
              <w:t xml:space="preserve">, зареєстрований в Мін’юсті 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20.11.2014 за № 1476/26253</w:t>
            </w: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Правил</w:t>
            </w:r>
            <w:r w:rsidRPr="00915362">
              <w:rPr>
                <w:rFonts w:eastAsia="Calibri"/>
                <w:sz w:val="24"/>
                <w:szCs w:val="24"/>
                <w:lang w:val="uk-UA"/>
              </w:rPr>
              <w:t xml:space="preserve"> охорони праці у ливарному виробництві</w:t>
            </w:r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3E01D8" w:rsidP="00AB3D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IV квартал </w:t>
            </w:r>
          </w:p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наказ Міністерства енергетики та вугільної промисловості України від 13.02.2014 № 149, зареєстрований в Мін’юсті 15.04.2014 за № 421/25198</w:t>
            </w: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Про затвердження Правил з охорони праці під час експлуатації великовантажних автомобілів та інших технологічних транспортних засобів під час розробки рудних і нерудних копалин відкритим способом</w:t>
            </w:r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Відділ нагляду у гірничодобувній промисловості, вибуховими роботами та утилізацією боєприпасів управління гірничого нагляду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ІІ квартал </w:t>
            </w: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15362">
              <w:rPr>
                <w:sz w:val="24"/>
                <w:szCs w:val="24"/>
                <w:lang w:val="uk-UA"/>
              </w:rPr>
              <w:t>с</w:t>
            </w:r>
            <w:r w:rsidR="00AB3D28" w:rsidRPr="00915362">
              <w:rPr>
                <w:sz w:val="24"/>
                <w:szCs w:val="24"/>
                <w:lang w:val="uk-UA"/>
              </w:rPr>
              <w:t>татисти</w:t>
            </w:r>
            <w:r w:rsidRPr="00915362">
              <w:rPr>
                <w:sz w:val="24"/>
                <w:szCs w:val="24"/>
                <w:lang w:val="uk-UA"/>
              </w:rPr>
              <w:t>чніта</w:t>
            </w:r>
            <w:proofErr w:type="spellEnd"/>
          </w:p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соціологічні </w:t>
            </w:r>
          </w:p>
        </w:tc>
      </w:tr>
      <w:tr w:rsidR="00AB3D28" w:rsidRPr="00915362" w:rsidTr="00E86BDC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AB3D28" w:rsidRPr="00915362" w:rsidRDefault="005B7318" w:rsidP="00AB3D28">
            <w:pPr>
              <w:jc w:val="center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468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 xml:space="preserve">наказ </w:t>
            </w:r>
            <w:r w:rsidRPr="00915362">
              <w:rPr>
                <w:sz w:val="24"/>
                <w:szCs w:val="24"/>
                <w:lang w:val="uk-UA" w:eastAsia="uk-UA"/>
              </w:rPr>
              <w:t xml:space="preserve">Міністерства енергетики та вугільної промисловості України від 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15.05.2015 № 285,</w:t>
            </w:r>
            <w:r w:rsidRPr="00915362">
              <w:rPr>
                <w:sz w:val="24"/>
                <w:szCs w:val="24"/>
                <w:lang w:val="uk-UA"/>
              </w:rPr>
              <w:t xml:space="preserve"> зареєстрований в Мін’юсті від 08.06.2015 </w:t>
            </w:r>
            <w:r w:rsidRPr="00915362">
              <w:rPr>
                <w:rStyle w:val="rvts9"/>
                <w:sz w:val="24"/>
                <w:szCs w:val="24"/>
                <w:lang w:val="uk-UA"/>
              </w:rPr>
              <w:t>за № 674/27119</w:t>
            </w:r>
          </w:p>
        </w:tc>
        <w:tc>
          <w:tcPr>
            <w:tcW w:w="4110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rStyle w:val="rvts23"/>
                <w:sz w:val="24"/>
                <w:szCs w:val="24"/>
                <w:lang w:val="uk-UA"/>
              </w:rPr>
            </w:pPr>
            <w:r w:rsidRPr="00915362">
              <w:rPr>
                <w:rStyle w:val="rvts23"/>
                <w:sz w:val="24"/>
                <w:szCs w:val="24"/>
                <w:lang w:val="uk-UA"/>
              </w:rPr>
              <w:t>Про затвердження Правил безпеки систем газопостачання</w:t>
            </w:r>
          </w:p>
        </w:tc>
        <w:tc>
          <w:tcPr>
            <w:tcW w:w="1276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AB3D28" w:rsidRPr="00915362" w:rsidRDefault="003E01D8" w:rsidP="00AB3D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</w:t>
            </w:r>
            <w:proofErr w:type="spellStart"/>
            <w:r>
              <w:rPr>
                <w:sz w:val="24"/>
                <w:szCs w:val="24"/>
                <w:lang w:val="uk-UA"/>
              </w:rPr>
              <w:t>епартамент</w:t>
            </w:r>
            <w:proofErr w:type="spellEnd"/>
            <w:r w:rsidRPr="00915362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275" w:type="dxa"/>
            <w:shd w:val="clear" w:color="auto" w:fill="auto"/>
          </w:tcPr>
          <w:p w:rsidR="00AB3D28" w:rsidRPr="00915362" w:rsidRDefault="00AB3D2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IV квартал</w:t>
            </w:r>
          </w:p>
        </w:tc>
        <w:tc>
          <w:tcPr>
            <w:tcW w:w="1426" w:type="dxa"/>
            <w:shd w:val="clear" w:color="auto" w:fill="auto"/>
          </w:tcPr>
          <w:p w:rsidR="00AB3D28" w:rsidRPr="00915362" w:rsidRDefault="005B7318" w:rsidP="00AB3D28">
            <w:pPr>
              <w:jc w:val="both"/>
              <w:rPr>
                <w:sz w:val="24"/>
                <w:szCs w:val="24"/>
                <w:lang w:val="uk-UA"/>
              </w:rPr>
            </w:pPr>
            <w:r w:rsidRPr="00915362">
              <w:rPr>
                <w:sz w:val="24"/>
                <w:szCs w:val="24"/>
                <w:lang w:val="uk-UA"/>
              </w:rPr>
              <w:t>статистичні</w:t>
            </w:r>
          </w:p>
        </w:tc>
      </w:tr>
    </w:tbl>
    <w:p w:rsidR="00934661" w:rsidRPr="00915362" w:rsidRDefault="00934661" w:rsidP="00343F1F">
      <w:pPr>
        <w:jc w:val="center"/>
        <w:rPr>
          <w:lang w:val="uk-UA"/>
        </w:rPr>
      </w:pPr>
    </w:p>
    <w:sectPr w:rsidR="00934661" w:rsidRPr="00915362" w:rsidSect="00915362">
      <w:headerReference w:type="default" r:id="rId7"/>
      <w:pgSz w:w="16838" w:h="11906" w:orient="landscape"/>
      <w:pgMar w:top="284" w:right="53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AD" w:rsidRDefault="003B6BAD" w:rsidP="00224931">
      <w:r>
        <w:separator/>
      </w:r>
    </w:p>
  </w:endnote>
  <w:endnote w:type="continuationSeparator" w:id="0">
    <w:p w:rsidR="003B6BAD" w:rsidRDefault="003B6BAD" w:rsidP="0022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krainian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AD" w:rsidRDefault="003B6BAD" w:rsidP="00224931">
      <w:r>
        <w:separator/>
      </w:r>
    </w:p>
  </w:footnote>
  <w:footnote w:type="continuationSeparator" w:id="0">
    <w:p w:rsidR="003B6BAD" w:rsidRDefault="003B6BAD" w:rsidP="0022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DC" w:rsidRDefault="00E86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B21"/>
    <w:multiLevelType w:val="hybridMultilevel"/>
    <w:tmpl w:val="0FA8F0E2"/>
    <w:lvl w:ilvl="0" w:tplc="335CA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6647102"/>
    <w:multiLevelType w:val="hybridMultilevel"/>
    <w:tmpl w:val="C6A2E8DA"/>
    <w:lvl w:ilvl="0" w:tplc="AB6A9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A0"/>
    <w:rsid w:val="0000220B"/>
    <w:rsid w:val="000105DA"/>
    <w:rsid w:val="00014507"/>
    <w:rsid w:val="00027D15"/>
    <w:rsid w:val="000310AA"/>
    <w:rsid w:val="00036291"/>
    <w:rsid w:val="000372A5"/>
    <w:rsid w:val="000501EE"/>
    <w:rsid w:val="00060EBD"/>
    <w:rsid w:val="000639AD"/>
    <w:rsid w:val="00063E5D"/>
    <w:rsid w:val="00067C47"/>
    <w:rsid w:val="00070DE5"/>
    <w:rsid w:val="00073820"/>
    <w:rsid w:val="00091827"/>
    <w:rsid w:val="00092FCD"/>
    <w:rsid w:val="00093DAA"/>
    <w:rsid w:val="0009532C"/>
    <w:rsid w:val="000A0438"/>
    <w:rsid w:val="000A1156"/>
    <w:rsid w:val="000A3D26"/>
    <w:rsid w:val="000B138F"/>
    <w:rsid w:val="000B29FB"/>
    <w:rsid w:val="000B2B27"/>
    <w:rsid w:val="000B38FE"/>
    <w:rsid w:val="000B4571"/>
    <w:rsid w:val="000B49DA"/>
    <w:rsid w:val="000C0F9A"/>
    <w:rsid w:val="000C1D95"/>
    <w:rsid w:val="000C2579"/>
    <w:rsid w:val="000C4950"/>
    <w:rsid w:val="000C6DAE"/>
    <w:rsid w:val="000E0FA7"/>
    <w:rsid w:val="000E2A8B"/>
    <w:rsid w:val="000F2346"/>
    <w:rsid w:val="000F36FE"/>
    <w:rsid w:val="000F7BE2"/>
    <w:rsid w:val="00100F26"/>
    <w:rsid w:val="001031D8"/>
    <w:rsid w:val="001037D0"/>
    <w:rsid w:val="001052D8"/>
    <w:rsid w:val="001121D6"/>
    <w:rsid w:val="0011285A"/>
    <w:rsid w:val="00112F1F"/>
    <w:rsid w:val="00114565"/>
    <w:rsid w:val="0012460E"/>
    <w:rsid w:val="0012533D"/>
    <w:rsid w:val="00130CD7"/>
    <w:rsid w:val="00132980"/>
    <w:rsid w:val="001344AD"/>
    <w:rsid w:val="00143AAB"/>
    <w:rsid w:val="00145D12"/>
    <w:rsid w:val="00151D15"/>
    <w:rsid w:val="0015531C"/>
    <w:rsid w:val="0016080C"/>
    <w:rsid w:val="001615E9"/>
    <w:rsid w:val="00163FB4"/>
    <w:rsid w:val="00164B3C"/>
    <w:rsid w:val="001672C7"/>
    <w:rsid w:val="00170A89"/>
    <w:rsid w:val="00181027"/>
    <w:rsid w:val="00184968"/>
    <w:rsid w:val="00185AE9"/>
    <w:rsid w:val="00186747"/>
    <w:rsid w:val="00187947"/>
    <w:rsid w:val="0019044D"/>
    <w:rsid w:val="001911C7"/>
    <w:rsid w:val="00195448"/>
    <w:rsid w:val="001957F2"/>
    <w:rsid w:val="001A0963"/>
    <w:rsid w:val="001A1DED"/>
    <w:rsid w:val="001A20CD"/>
    <w:rsid w:val="001A377F"/>
    <w:rsid w:val="001B35D0"/>
    <w:rsid w:val="001B69EF"/>
    <w:rsid w:val="001B7007"/>
    <w:rsid w:val="001C00BA"/>
    <w:rsid w:val="001C16DA"/>
    <w:rsid w:val="001E1886"/>
    <w:rsid w:val="001E3893"/>
    <w:rsid w:val="001E39F6"/>
    <w:rsid w:val="001E41FA"/>
    <w:rsid w:val="001E72C5"/>
    <w:rsid w:val="001F015C"/>
    <w:rsid w:val="001F0760"/>
    <w:rsid w:val="0020222C"/>
    <w:rsid w:val="00204362"/>
    <w:rsid w:val="00205FE9"/>
    <w:rsid w:val="00210A72"/>
    <w:rsid w:val="00210EED"/>
    <w:rsid w:val="002141ED"/>
    <w:rsid w:val="002151B6"/>
    <w:rsid w:val="002155D6"/>
    <w:rsid w:val="002166B2"/>
    <w:rsid w:val="0022309A"/>
    <w:rsid w:val="00224931"/>
    <w:rsid w:val="002254E9"/>
    <w:rsid w:val="002265C8"/>
    <w:rsid w:val="0023697D"/>
    <w:rsid w:val="00244ABF"/>
    <w:rsid w:val="00254411"/>
    <w:rsid w:val="00257A56"/>
    <w:rsid w:val="00260982"/>
    <w:rsid w:val="00270469"/>
    <w:rsid w:val="00276A04"/>
    <w:rsid w:val="00280AFB"/>
    <w:rsid w:val="002954AD"/>
    <w:rsid w:val="002A012A"/>
    <w:rsid w:val="002A5496"/>
    <w:rsid w:val="002A6EFF"/>
    <w:rsid w:val="002B06DD"/>
    <w:rsid w:val="002B59CA"/>
    <w:rsid w:val="002C0DF8"/>
    <w:rsid w:val="002D102B"/>
    <w:rsid w:val="002D3077"/>
    <w:rsid w:val="002D30CA"/>
    <w:rsid w:val="002D41B2"/>
    <w:rsid w:val="002D489B"/>
    <w:rsid w:val="002D5250"/>
    <w:rsid w:val="002E105C"/>
    <w:rsid w:val="002E18A7"/>
    <w:rsid w:val="002E44E9"/>
    <w:rsid w:val="002F3112"/>
    <w:rsid w:val="002F39E7"/>
    <w:rsid w:val="002F72A2"/>
    <w:rsid w:val="00304E5E"/>
    <w:rsid w:val="0030750E"/>
    <w:rsid w:val="00307849"/>
    <w:rsid w:val="00310445"/>
    <w:rsid w:val="00327D09"/>
    <w:rsid w:val="003325AF"/>
    <w:rsid w:val="00333BB2"/>
    <w:rsid w:val="00340347"/>
    <w:rsid w:val="00341BFA"/>
    <w:rsid w:val="00342D8D"/>
    <w:rsid w:val="00343F1F"/>
    <w:rsid w:val="003501A9"/>
    <w:rsid w:val="00353937"/>
    <w:rsid w:val="00353B28"/>
    <w:rsid w:val="003649F7"/>
    <w:rsid w:val="003679C0"/>
    <w:rsid w:val="00392476"/>
    <w:rsid w:val="00395F65"/>
    <w:rsid w:val="003A1359"/>
    <w:rsid w:val="003A1E5C"/>
    <w:rsid w:val="003A423A"/>
    <w:rsid w:val="003A7048"/>
    <w:rsid w:val="003B1C00"/>
    <w:rsid w:val="003B2129"/>
    <w:rsid w:val="003B444E"/>
    <w:rsid w:val="003B5DE9"/>
    <w:rsid w:val="003B6BAD"/>
    <w:rsid w:val="003C7214"/>
    <w:rsid w:val="003D3F0C"/>
    <w:rsid w:val="003E01D8"/>
    <w:rsid w:val="003E40B9"/>
    <w:rsid w:val="003E642E"/>
    <w:rsid w:val="003E699F"/>
    <w:rsid w:val="003F21F5"/>
    <w:rsid w:val="003F2DD9"/>
    <w:rsid w:val="003F3C65"/>
    <w:rsid w:val="003F46D0"/>
    <w:rsid w:val="003F6CD2"/>
    <w:rsid w:val="0040368A"/>
    <w:rsid w:val="00404BF8"/>
    <w:rsid w:val="004118B5"/>
    <w:rsid w:val="00413B2C"/>
    <w:rsid w:val="004153F4"/>
    <w:rsid w:val="00420754"/>
    <w:rsid w:val="00426F0D"/>
    <w:rsid w:val="00440131"/>
    <w:rsid w:val="0044093F"/>
    <w:rsid w:val="004458F9"/>
    <w:rsid w:val="00452EB2"/>
    <w:rsid w:val="004559A2"/>
    <w:rsid w:val="004572C0"/>
    <w:rsid w:val="00463FC1"/>
    <w:rsid w:val="00463FC7"/>
    <w:rsid w:val="00464D7B"/>
    <w:rsid w:val="00471AE2"/>
    <w:rsid w:val="00472048"/>
    <w:rsid w:val="00473EA9"/>
    <w:rsid w:val="004762B4"/>
    <w:rsid w:val="00482857"/>
    <w:rsid w:val="00487B26"/>
    <w:rsid w:val="004A1495"/>
    <w:rsid w:val="004A14A7"/>
    <w:rsid w:val="004A2104"/>
    <w:rsid w:val="004A27DD"/>
    <w:rsid w:val="004A5ACE"/>
    <w:rsid w:val="004A7300"/>
    <w:rsid w:val="004C1C24"/>
    <w:rsid w:val="004C3D14"/>
    <w:rsid w:val="004D364B"/>
    <w:rsid w:val="004D4D5D"/>
    <w:rsid w:val="004E1A7A"/>
    <w:rsid w:val="004E6E12"/>
    <w:rsid w:val="004F0B8A"/>
    <w:rsid w:val="004F15C0"/>
    <w:rsid w:val="004F224A"/>
    <w:rsid w:val="004F4544"/>
    <w:rsid w:val="004F5BE6"/>
    <w:rsid w:val="004F6207"/>
    <w:rsid w:val="0050485B"/>
    <w:rsid w:val="00505BC0"/>
    <w:rsid w:val="00510B7F"/>
    <w:rsid w:val="00515573"/>
    <w:rsid w:val="005156ED"/>
    <w:rsid w:val="005159B2"/>
    <w:rsid w:val="0051788F"/>
    <w:rsid w:val="005312DF"/>
    <w:rsid w:val="00533C56"/>
    <w:rsid w:val="00534383"/>
    <w:rsid w:val="00535C81"/>
    <w:rsid w:val="005372B9"/>
    <w:rsid w:val="00544441"/>
    <w:rsid w:val="005452BA"/>
    <w:rsid w:val="00545F2A"/>
    <w:rsid w:val="00546FFB"/>
    <w:rsid w:val="00547D67"/>
    <w:rsid w:val="00566C92"/>
    <w:rsid w:val="00570B83"/>
    <w:rsid w:val="00572BE1"/>
    <w:rsid w:val="005800D4"/>
    <w:rsid w:val="00583FAC"/>
    <w:rsid w:val="00592ECD"/>
    <w:rsid w:val="005A2DC3"/>
    <w:rsid w:val="005A4B4B"/>
    <w:rsid w:val="005B55AB"/>
    <w:rsid w:val="005B59B8"/>
    <w:rsid w:val="005B7318"/>
    <w:rsid w:val="005C31D7"/>
    <w:rsid w:val="005C4212"/>
    <w:rsid w:val="005C6EBA"/>
    <w:rsid w:val="005C7E64"/>
    <w:rsid w:val="005D3261"/>
    <w:rsid w:val="005D48B0"/>
    <w:rsid w:val="005D61E2"/>
    <w:rsid w:val="005D6F98"/>
    <w:rsid w:val="005F064C"/>
    <w:rsid w:val="005F52EB"/>
    <w:rsid w:val="005F5F0B"/>
    <w:rsid w:val="005F7731"/>
    <w:rsid w:val="00611E85"/>
    <w:rsid w:val="00617430"/>
    <w:rsid w:val="00621143"/>
    <w:rsid w:val="00623044"/>
    <w:rsid w:val="00623DFD"/>
    <w:rsid w:val="006273AE"/>
    <w:rsid w:val="00635BBA"/>
    <w:rsid w:val="00635DA6"/>
    <w:rsid w:val="00643CCB"/>
    <w:rsid w:val="006474E0"/>
    <w:rsid w:val="0065203B"/>
    <w:rsid w:val="006601AD"/>
    <w:rsid w:val="00660777"/>
    <w:rsid w:val="0067057A"/>
    <w:rsid w:val="00672428"/>
    <w:rsid w:val="0067646E"/>
    <w:rsid w:val="006852AC"/>
    <w:rsid w:val="00686CCB"/>
    <w:rsid w:val="0069271F"/>
    <w:rsid w:val="00695BCD"/>
    <w:rsid w:val="006A1A45"/>
    <w:rsid w:val="006A1EE5"/>
    <w:rsid w:val="006A3157"/>
    <w:rsid w:val="006A6703"/>
    <w:rsid w:val="006A6E51"/>
    <w:rsid w:val="006B1A95"/>
    <w:rsid w:val="006B69E2"/>
    <w:rsid w:val="006C133E"/>
    <w:rsid w:val="006C5453"/>
    <w:rsid w:val="006D27DA"/>
    <w:rsid w:val="006D363E"/>
    <w:rsid w:val="006E1E51"/>
    <w:rsid w:val="006E698B"/>
    <w:rsid w:val="007020B1"/>
    <w:rsid w:val="00702299"/>
    <w:rsid w:val="00707DE0"/>
    <w:rsid w:val="00710807"/>
    <w:rsid w:val="0072670E"/>
    <w:rsid w:val="007305A0"/>
    <w:rsid w:val="00734B7B"/>
    <w:rsid w:val="00737BFD"/>
    <w:rsid w:val="00755366"/>
    <w:rsid w:val="00767321"/>
    <w:rsid w:val="00773439"/>
    <w:rsid w:val="00774F31"/>
    <w:rsid w:val="007778B1"/>
    <w:rsid w:val="007801B1"/>
    <w:rsid w:val="007802F0"/>
    <w:rsid w:val="00780612"/>
    <w:rsid w:val="00784EA5"/>
    <w:rsid w:val="0078630F"/>
    <w:rsid w:val="007A629B"/>
    <w:rsid w:val="007A7623"/>
    <w:rsid w:val="007A7F1C"/>
    <w:rsid w:val="007C3FCB"/>
    <w:rsid w:val="007C458B"/>
    <w:rsid w:val="007C7097"/>
    <w:rsid w:val="007E1FDE"/>
    <w:rsid w:val="007F245F"/>
    <w:rsid w:val="0080691D"/>
    <w:rsid w:val="00814643"/>
    <w:rsid w:val="008203EC"/>
    <w:rsid w:val="008216C2"/>
    <w:rsid w:val="008246C5"/>
    <w:rsid w:val="00831A80"/>
    <w:rsid w:val="00831D33"/>
    <w:rsid w:val="00833BE1"/>
    <w:rsid w:val="00834E73"/>
    <w:rsid w:val="00840F60"/>
    <w:rsid w:val="00850F1F"/>
    <w:rsid w:val="00853F11"/>
    <w:rsid w:val="008556E0"/>
    <w:rsid w:val="00855E7B"/>
    <w:rsid w:val="008608BB"/>
    <w:rsid w:val="008721C8"/>
    <w:rsid w:val="008754B0"/>
    <w:rsid w:val="008766AB"/>
    <w:rsid w:val="00882BBF"/>
    <w:rsid w:val="00887830"/>
    <w:rsid w:val="0089482E"/>
    <w:rsid w:val="00896F1D"/>
    <w:rsid w:val="008970C5"/>
    <w:rsid w:val="008A3725"/>
    <w:rsid w:val="008A53B2"/>
    <w:rsid w:val="008B2DF3"/>
    <w:rsid w:val="008B2FA5"/>
    <w:rsid w:val="008B4ED0"/>
    <w:rsid w:val="008B53BF"/>
    <w:rsid w:val="008B7ED7"/>
    <w:rsid w:val="008C255B"/>
    <w:rsid w:val="008C4A8D"/>
    <w:rsid w:val="008D2F49"/>
    <w:rsid w:val="008D33ED"/>
    <w:rsid w:val="008E1C67"/>
    <w:rsid w:val="008F08ED"/>
    <w:rsid w:val="008F0BA4"/>
    <w:rsid w:val="008F32A4"/>
    <w:rsid w:val="008F611F"/>
    <w:rsid w:val="008F6A43"/>
    <w:rsid w:val="00906ADA"/>
    <w:rsid w:val="009077EB"/>
    <w:rsid w:val="00910669"/>
    <w:rsid w:val="00915362"/>
    <w:rsid w:val="00921323"/>
    <w:rsid w:val="0092403C"/>
    <w:rsid w:val="00924A2C"/>
    <w:rsid w:val="00926A6E"/>
    <w:rsid w:val="00927BC9"/>
    <w:rsid w:val="00930A8E"/>
    <w:rsid w:val="00934661"/>
    <w:rsid w:val="009421D7"/>
    <w:rsid w:val="0094407E"/>
    <w:rsid w:val="00945C32"/>
    <w:rsid w:val="00950277"/>
    <w:rsid w:val="00955043"/>
    <w:rsid w:val="00956B5E"/>
    <w:rsid w:val="00960970"/>
    <w:rsid w:val="009616EA"/>
    <w:rsid w:val="00961D86"/>
    <w:rsid w:val="00963DC5"/>
    <w:rsid w:val="00970FB2"/>
    <w:rsid w:val="0097434B"/>
    <w:rsid w:val="0097438F"/>
    <w:rsid w:val="00980A93"/>
    <w:rsid w:val="00981E88"/>
    <w:rsid w:val="00987AEB"/>
    <w:rsid w:val="009901B2"/>
    <w:rsid w:val="0099117D"/>
    <w:rsid w:val="0099233E"/>
    <w:rsid w:val="00992909"/>
    <w:rsid w:val="00995B4D"/>
    <w:rsid w:val="00996828"/>
    <w:rsid w:val="0099710B"/>
    <w:rsid w:val="009A0E6B"/>
    <w:rsid w:val="009A193A"/>
    <w:rsid w:val="009A50C9"/>
    <w:rsid w:val="009A54FB"/>
    <w:rsid w:val="009B16AD"/>
    <w:rsid w:val="009B52C2"/>
    <w:rsid w:val="009B7A2A"/>
    <w:rsid w:val="009C2C09"/>
    <w:rsid w:val="009C4179"/>
    <w:rsid w:val="009C6F85"/>
    <w:rsid w:val="009C6FE1"/>
    <w:rsid w:val="009E2E9E"/>
    <w:rsid w:val="009E741F"/>
    <w:rsid w:val="009F0227"/>
    <w:rsid w:val="009F074F"/>
    <w:rsid w:val="009F4799"/>
    <w:rsid w:val="00A0494F"/>
    <w:rsid w:val="00A05147"/>
    <w:rsid w:val="00A14AB7"/>
    <w:rsid w:val="00A23ABE"/>
    <w:rsid w:val="00A349E5"/>
    <w:rsid w:val="00A36EC9"/>
    <w:rsid w:val="00A40C18"/>
    <w:rsid w:val="00A53AE6"/>
    <w:rsid w:val="00A5526A"/>
    <w:rsid w:val="00A612F5"/>
    <w:rsid w:val="00A618DF"/>
    <w:rsid w:val="00A61C09"/>
    <w:rsid w:val="00A649EE"/>
    <w:rsid w:val="00A7419C"/>
    <w:rsid w:val="00A75BCB"/>
    <w:rsid w:val="00A75F06"/>
    <w:rsid w:val="00A85A85"/>
    <w:rsid w:val="00A90BC3"/>
    <w:rsid w:val="00A9231E"/>
    <w:rsid w:val="00AB3D28"/>
    <w:rsid w:val="00AC1ED3"/>
    <w:rsid w:val="00AC7A65"/>
    <w:rsid w:val="00AD0E10"/>
    <w:rsid w:val="00AD19A8"/>
    <w:rsid w:val="00AD4298"/>
    <w:rsid w:val="00AD4653"/>
    <w:rsid w:val="00AF4E48"/>
    <w:rsid w:val="00B0355E"/>
    <w:rsid w:val="00B058F6"/>
    <w:rsid w:val="00B07C7E"/>
    <w:rsid w:val="00B10984"/>
    <w:rsid w:val="00B166E9"/>
    <w:rsid w:val="00B300A9"/>
    <w:rsid w:val="00B30DC9"/>
    <w:rsid w:val="00B3361A"/>
    <w:rsid w:val="00B33AA5"/>
    <w:rsid w:val="00B51C5F"/>
    <w:rsid w:val="00B56C5E"/>
    <w:rsid w:val="00B644BE"/>
    <w:rsid w:val="00B70535"/>
    <w:rsid w:val="00B7280A"/>
    <w:rsid w:val="00B739E5"/>
    <w:rsid w:val="00B74A47"/>
    <w:rsid w:val="00B851A3"/>
    <w:rsid w:val="00B859B8"/>
    <w:rsid w:val="00BA65BD"/>
    <w:rsid w:val="00BA70DE"/>
    <w:rsid w:val="00BB2BF7"/>
    <w:rsid w:val="00BC3E31"/>
    <w:rsid w:val="00BC4253"/>
    <w:rsid w:val="00BC42D2"/>
    <w:rsid w:val="00BC62FC"/>
    <w:rsid w:val="00BD4E1A"/>
    <w:rsid w:val="00BD5318"/>
    <w:rsid w:val="00BD7BFF"/>
    <w:rsid w:val="00BE5E43"/>
    <w:rsid w:val="00BE62D9"/>
    <w:rsid w:val="00BF3573"/>
    <w:rsid w:val="00BF506C"/>
    <w:rsid w:val="00C0668E"/>
    <w:rsid w:val="00C06696"/>
    <w:rsid w:val="00C067E4"/>
    <w:rsid w:val="00C0784F"/>
    <w:rsid w:val="00C121CC"/>
    <w:rsid w:val="00C1764E"/>
    <w:rsid w:val="00C20930"/>
    <w:rsid w:val="00C2139D"/>
    <w:rsid w:val="00C23840"/>
    <w:rsid w:val="00C25DB1"/>
    <w:rsid w:val="00C35C00"/>
    <w:rsid w:val="00C3784D"/>
    <w:rsid w:val="00C47965"/>
    <w:rsid w:val="00C51006"/>
    <w:rsid w:val="00C51ED2"/>
    <w:rsid w:val="00C53C37"/>
    <w:rsid w:val="00C53C92"/>
    <w:rsid w:val="00C63067"/>
    <w:rsid w:val="00C638C6"/>
    <w:rsid w:val="00C7039C"/>
    <w:rsid w:val="00C73FF1"/>
    <w:rsid w:val="00C7445B"/>
    <w:rsid w:val="00C763B9"/>
    <w:rsid w:val="00C810C1"/>
    <w:rsid w:val="00C859E4"/>
    <w:rsid w:val="00C96A15"/>
    <w:rsid w:val="00C97093"/>
    <w:rsid w:val="00CA4802"/>
    <w:rsid w:val="00CA49E3"/>
    <w:rsid w:val="00CA66C4"/>
    <w:rsid w:val="00CC7483"/>
    <w:rsid w:val="00CE0433"/>
    <w:rsid w:val="00CE4E50"/>
    <w:rsid w:val="00CF7931"/>
    <w:rsid w:val="00D02611"/>
    <w:rsid w:val="00D222DC"/>
    <w:rsid w:val="00D27B24"/>
    <w:rsid w:val="00D33CC1"/>
    <w:rsid w:val="00D3462E"/>
    <w:rsid w:val="00D36225"/>
    <w:rsid w:val="00D37ACE"/>
    <w:rsid w:val="00D42A76"/>
    <w:rsid w:val="00D461BA"/>
    <w:rsid w:val="00D53EE7"/>
    <w:rsid w:val="00D54FE7"/>
    <w:rsid w:val="00D655FE"/>
    <w:rsid w:val="00D750C5"/>
    <w:rsid w:val="00D828C5"/>
    <w:rsid w:val="00D874C2"/>
    <w:rsid w:val="00D87838"/>
    <w:rsid w:val="00D87DEB"/>
    <w:rsid w:val="00D90E6C"/>
    <w:rsid w:val="00D9252A"/>
    <w:rsid w:val="00D942A2"/>
    <w:rsid w:val="00D969DC"/>
    <w:rsid w:val="00DA1F36"/>
    <w:rsid w:val="00DA33C5"/>
    <w:rsid w:val="00DB025C"/>
    <w:rsid w:val="00DB2D3C"/>
    <w:rsid w:val="00DB5663"/>
    <w:rsid w:val="00DB7203"/>
    <w:rsid w:val="00DC23AA"/>
    <w:rsid w:val="00DC352C"/>
    <w:rsid w:val="00DD02C5"/>
    <w:rsid w:val="00DD18AE"/>
    <w:rsid w:val="00DD348A"/>
    <w:rsid w:val="00DD45C4"/>
    <w:rsid w:val="00DD6AD3"/>
    <w:rsid w:val="00DE4F29"/>
    <w:rsid w:val="00DE7E73"/>
    <w:rsid w:val="00DF08E0"/>
    <w:rsid w:val="00DF3A69"/>
    <w:rsid w:val="00DF74A3"/>
    <w:rsid w:val="00E02F0B"/>
    <w:rsid w:val="00E04D67"/>
    <w:rsid w:val="00E21568"/>
    <w:rsid w:val="00E21FB5"/>
    <w:rsid w:val="00E403B0"/>
    <w:rsid w:val="00E41370"/>
    <w:rsid w:val="00E41DF2"/>
    <w:rsid w:val="00E43993"/>
    <w:rsid w:val="00E43BFB"/>
    <w:rsid w:val="00E46BDF"/>
    <w:rsid w:val="00E60ADB"/>
    <w:rsid w:val="00E61321"/>
    <w:rsid w:val="00E61864"/>
    <w:rsid w:val="00E625F3"/>
    <w:rsid w:val="00E64A90"/>
    <w:rsid w:val="00E67DBB"/>
    <w:rsid w:val="00E7436D"/>
    <w:rsid w:val="00E82881"/>
    <w:rsid w:val="00E85F62"/>
    <w:rsid w:val="00E86BDC"/>
    <w:rsid w:val="00E875BD"/>
    <w:rsid w:val="00EA0B89"/>
    <w:rsid w:val="00EA2508"/>
    <w:rsid w:val="00EA46A2"/>
    <w:rsid w:val="00EA59B4"/>
    <w:rsid w:val="00EA77E7"/>
    <w:rsid w:val="00EB2E50"/>
    <w:rsid w:val="00EB5606"/>
    <w:rsid w:val="00EC1BC0"/>
    <w:rsid w:val="00EC3FE7"/>
    <w:rsid w:val="00EC6650"/>
    <w:rsid w:val="00ED087C"/>
    <w:rsid w:val="00ED3D20"/>
    <w:rsid w:val="00ED48F8"/>
    <w:rsid w:val="00EE38CF"/>
    <w:rsid w:val="00EE4D8E"/>
    <w:rsid w:val="00EF24B4"/>
    <w:rsid w:val="00EF7AC4"/>
    <w:rsid w:val="00F074D7"/>
    <w:rsid w:val="00F11CC5"/>
    <w:rsid w:val="00F16FC6"/>
    <w:rsid w:val="00F20114"/>
    <w:rsid w:val="00F21FC5"/>
    <w:rsid w:val="00F25C5A"/>
    <w:rsid w:val="00F32A8E"/>
    <w:rsid w:val="00F33558"/>
    <w:rsid w:val="00F46538"/>
    <w:rsid w:val="00F559C9"/>
    <w:rsid w:val="00F60FB5"/>
    <w:rsid w:val="00F626B0"/>
    <w:rsid w:val="00F64B4E"/>
    <w:rsid w:val="00F66614"/>
    <w:rsid w:val="00F738CB"/>
    <w:rsid w:val="00F7662F"/>
    <w:rsid w:val="00F7721E"/>
    <w:rsid w:val="00F91BD4"/>
    <w:rsid w:val="00F95A20"/>
    <w:rsid w:val="00FA2FA7"/>
    <w:rsid w:val="00FB14A0"/>
    <w:rsid w:val="00FB7C2A"/>
    <w:rsid w:val="00FD19DF"/>
    <w:rsid w:val="00FD2ECE"/>
    <w:rsid w:val="00FD6FC0"/>
    <w:rsid w:val="00FE6D07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817EE"/>
  <w15:docId w15:val="{BAEEE450-FA58-454E-B484-23992A74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48"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42D8D"/>
    <w:pPr>
      <w:keepNext/>
      <w:outlineLvl w:val="0"/>
    </w:pPr>
    <w:rPr>
      <w:b/>
      <w:sz w:val="24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"/>
    <w:basedOn w:val="Normal"/>
    <w:rsid w:val="00FB14A0"/>
    <w:rPr>
      <w:rFonts w:ascii="Verdana" w:eastAsia="Batang" w:hAnsi="Verdan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 Знак"/>
    <w:basedOn w:val="Normal"/>
    <w:rsid w:val="00FB14A0"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rsid w:val="00A6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rvts23">
    <w:name w:val="rvts23"/>
    <w:basedOn w:val="DefaultParagraphFont"/>
    <w:rsid w:val="00A61C09"/>
  </w:style>
  <w:style w:type="character" w:customStyle="1" w:styleId="HTMLPreformattedChar">
    <w:name w:val="HTML Preformatted Char"/>
    <w:link w:val="HTMLPreformatted"/>
    <w:rsid w:val="00A61C09"/>
    <w:rPr>
      <w:rFonts w:ascii="Courier New" w:hAnsi="Courier New" w:cs="Courier New"/>
      <w:lang w:val="uk-UA" w:eastAsia="uk-UA" w:bidi="ar-SA"/>
    </w:rPr>
  </w:style>
  <w:style w:type="paragraph" w:styleId="NormalWeb">
    <w:name w:val="Normal (Web)"/>
    <w:basedOn w:val="Normal"/>
    <w:uiPriority w:val="99"/>
    <w:unhideWhenUsed/>
    <w:rsid w:val="00A61C09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"/>
    <w:rsid w:val="00A61C09"/>
    <w:pPr>
      <w:overflowPunct w:val="0"/>
      <w:autoSpaceDE w:val="0"/>
      <w:autoSpaceDN w:val="0"/>
      <w:adjustRightInd w:val="0"/>
      <w:jc w:val="center"/>
      <w:textAlignment w:val="baseline"/>
    </w:pPr>
    <w:rPr>
      <w:rFonts w:ascii="Antiqua" w:hAnsi="Antiqua"/>
      <w:b/>
      <w:sz w:val="26"/>
      <w:szCs w:val="20"/>
      <w:lang w:val="uk-UA"/>
    </w:rPr>
  </w:style>
  <w:style w:type="character" w:styleId="Hyperlink">
    <w:name w:val="Hyperlink"/>
    <w:rsid w:val="00A61C09"/>
    <w:rPr>
      <w:color w:val="0000FF"/>
      <w:u w:val="single"/>
    </w:rPr>
  </w:style>
  <w:style w:type="paragraph" w:customStyle="1" w:styleId="a1">
    <w:name w:val="Название предприятия"/>
    <w:basedOn w:val="Normal"/>
    <w:rsid w:val="00992909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</w:rPr>
  </w:style>
  <w:style w:type="paragraph" w:customStyle="1" w:styleId="1">
    <w:name w:val="1"/>
    <w:basedOn w:val="Normal"/>
    <w:rsid w:val="00992909"/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rsid w:val="00833BE1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Indent">
    <w:name w:val="Body Text Indent"/>
    <w:basedOn w:val="Normal"/>
    <w:rsid w:val="00342D8D"/>
    <w:pPr>
      <w:ind w:left="6480"/>
    </w:pPr>
    <w:rPr>
      <w:sz w:val="24"/>
      <w:szCs w:val="20"/>
      <w:lang w:val="uk-UA"/>
    </w:rPr>
  </w:style>
  <w:style w:type="character" w:customStyle="1" w:styleId="a2">
    <w:name w:val="Заголовок сообщения (текст)"/>
    <w:rsid w:val="00DD02C5"/>
    <w:rPr>
      <w:rFonts w:ascii="Arial Black" w:hAnsi="Arial Black"/>
      <w:spacing w:val="-10"/>
      <w:sz w:val="18"/>
    </w:rPr>
  </w:style>
  <w:style w:type="paragraph" w:customStyle="1" w:styleId="a3">
    <w:name w:val="Знак Знак Знак"/>
    <w:basedOn w:val="Normal"/>
    <w:rsid w:val="00A5526A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нак Знак"/>
    <w:rsid w:val="00CA49E3"/>
    <w:rPr>
      <w:rFonts w:ascii="Courier New" w:hAnsi="Courier New" w:cs="Courier New"/>
      <w:lang w:val="uk-UA" w:eastAsia="uk-UA" w:bidi="ar-SA"/>
    </w:rPr>
  </w:style>
  <w:style w:type="paragraph" w:customStyle="1" w:styleId="10">
    <w:name w:val="Обычный1"/>
    <w:rsid w:val="00617430"/>
    <w:rPr>
      <w:rFonts w:ascii="UkrainianBaltica" w:hAnsi="UkrainianBaltica"/>
      <w:sz w:val="24"/>
      <w:lang w:eastAsia="ru-RU"/>
    </w:rPr>
  </w:style>
  <w:style w:type="paragraph" w:customStyle="1" w:styleId="a5">
    <w:name w:val="Знак"/>
    <w:basedOn w:val="Normal"/>
    <w:rsid w:val="00617430"/>
    <w:rPr>
      <w:rFonts w:ascii="Verdana" w:hAnsi="Verdana" w:cs="Verdana"/>
      <w:sz w:val="20"/>
      <w:szCs w:val="20"/>
      <w:lang w:val="en-US" w:eastAsia="en-US"/>
    </w:rPr>
  </w:style>
  <w:style w:type="character" w:customStyle="1" w:styleId="spelle">
    <w:name w:val="spelle"/>
    <w:basedOn w:val="DefaultParagraphFont"/>
    <w:rsid w:val="00583FAC"/>
  </w:style>
  <w:style w:type="paragraph" w:customStyle="1" w:styleId="a6">
    <w:name w:val="заголов"/>
    <w:basedOn w:val="Normal"/>
    <w:rsid w:val="00E43993"/>
    <w:pPr>
      <w:widowControl w:val="0"/>
      <w:suppressAutoHyphens/>
      <w:jc w:val="center"/>
    </w:pPr>
    <w:rPr>
      <w:b/>
      <w:kern w:val="2"/>
      <w:sz w:val="24"/>
      <w:szCs w:val="24"/>
      <w:lang w:val="uk-UA" w:eastAsia="ar-SA"/>
    </w:rPr>
  </w:style>
  <w:style w:type="paragraph" w:styleId="BalloonText">
    <w:name w:val="Balloon Text"/>
    <w:basedOn w:val="Normal"/>
    <w:link w:val="BalloonTextChar"/>
    <w:rsid w:val="00D90E6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90E6C"/>
    <w:rPr>
      <w:rFonts w:ascii="Tahoma" w:hAnsi="Tahoma" w:cs="Tahoma"/>
      <w:sz w:val="16"/>
      <w:szCs w:val="16"/>
      <w:lang w:val="ru-RU" w:eastAsia="ru-RU"/>
    </w:rPr>
  </w:style>
  <w:style w:type="paragraph" w:customStyle="1" w:styleId="a7">
    <w:name w:val="Знак Знак Знак Знак Знак Знак Знак Знак Знак Знак Знак"/>
    <w:basedOn w:val="Normal"/>
    <w:rsid w:val="00224931"/>
    <w:rPr>
      <w:rFonts w:ascii="Verdana" w:hAnsi="Verdana" w:cs="Verdana"/>
      <w:sz w:val="20"/>
      <w:szCs w:val="20"/>
      <w:lang w:val="en-US" w:eastAsia="en-US"/>
    </w:rPr>
  </w:style>
  <w:style w:type="character" w:customStyle="1" w:styleId="namefielddepartment">
    <w:name w:val="namefield department"/>
    <w:basedOn w:val="DefaultParagraphFont"/>
    <w:rsid w:val="00482857"/>
  </w:style>
  <w:style w:type="character" w:customStyle="1" w:styleId="namefieldjobtitle">
    <w:name w:val="namefield jobtitle"/>
    <w:basedOn w:val="DefaultParagraphFont"/>
    <w:rsid w:val="00482857"/>
  </w:style>
  <w:style w:type="character" w:customStyle="1" w:styleId="rvts0">
    <w:name w:val="rvts0"/>
    <w:basedOn w:val="DefaultParagraphFont"/>
    <w:rsid w:val="00B851A3"/>
  </w:style>
  <w:style w:type="paragraph" w:styleId="Footer">
    <w:name w:val="footer"/>
    <w:basedOn w:val="Normal"/>
    <w:rsid w:val="007A762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A7623"/>
  </w:style>
  <w:style w:type="paragraph" w:styleId="Header">
    <w:name w:val="header"/>
    <w:basedOn w:val="Normal"/>
    <w:link w:val="HeaderChar"/>
    <w:uiPriority w:val="99"/>
    <w:rsid w:val="007A7623"/>
    <w:pPr>
      <w:tabs>
        <w:tab w:val="center" w:pos="4677"/>
        <w:tab w:val="right" w:pos="9355"/>
      </w:tabs>
    </w:pPr>
  </w:style>
  <w:style w:type="character" w:styleId="Strong">
    <w:name w:val="Strong"/>
    <w:qFormat/>
    <w:rsid w:val="001E39F6"/>
    <w:rPr>
      <w:b/>
      <w:bCs/>
    </w:rPr>
  </w:style>
  <w:style w:type="paragraph" w:customStyle="1" w:styleId="a8">
    <w:name w:val="Стиль Знак Знак"/>
    <w:basedOn w:val="Normal"/>
    <w:rsid w:val="00834E7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Назва документа"/>
    <w:basedOn w:val="Normal"/>
    <w:next w:val="Normal"/>
    <w:rsid w:val="00834E73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HeaderChar">
    <w:name w:val="Header Char"/>
    <w:link w:val="Header"/>
    <w:uiPriority w:val="99"/>
    <w:rsid w:val="001F0760"/>
    <w:rPr>
      <w:sz w:val="28"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D874C2"/>
    <w:rPr>
      <w:b/>
      <w:sz w:val="24"/>
      <w:lang w:eastAsia="ru-RU"/>
    </w:rPr>
  </w:style>
  <w:style w:type="character" w:customStyle="1" w:styleId="rvts44">
    <w:name w:val="rvts44"/>
    <w:basedOn w:val="DefaultParagraphFont"/>
    <w:rsid w:val="00D874C2"/>
  </w:style>
  <w:style w:type="character" w:customStyle="1" w:styleId="213pt">
    <w:name w:val="Основной текст (2) + 13 pt"/>
    <w:rsid w:val="00EA59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rvts9">
    <w:name w:val="rvts9"/>
    <w:rsid w:val="00AB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13045</Words>
  <Characters>7436</Characters>
  <Application>Microsoft Office Word</Application>
  <DocSecurity>0</DocSecurity>
  <Lines>61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DNOP</Company>
  <LinksUpToDate>false</LinksUpToDate>
  <CharactersWithSpaces>20441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Admin</dc:creator>
  <cp:lastModifiedBy>user</cp:lastModifiedBy>
  <cp:revision>28</cp:revision>
  <cp:lastPrinted>2019-12-13T13:59:00Z</cp:lastPrinted>
  <dcterms:created xsi:type="dcterms:W3CDTF">2020-12-04T09:06:00Z</dcterms:created>
  <dcterms:modified xsi:type="dcterms:W3CDTF">2021-09-17T09:15:00Z</dcterms:modified>
</cp:coreProperties>
</file>