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61" w:rsidRDefault="00934661" w:rsidP="00C97093">
      <w:pPr>
        <w:ind w:firstLine="11199"/>
        <w:jc w:val="both"/>
        <w:rPr>
          <w:sz w:val="24"/>
          <w:szCs w:val="24"/>
          <w:lang w:val="uk-UA"/>
        </w:rPr>
      </w:pPr>
    </w:p>
    <w:p w:rsidR="00E7436D" w:rsidRDefault="00934661" w:rsidP="00E7436D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1</w:t>
      </w:r>
    </w:p>
    <w:p w:rsidR="00E7436D" w:rsidRDefault="00934661" w:rsidP="00E7436D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н</w:t>
      </w:r>
      <w:r w:rsidR="00C97093" w:rsidRPr="00C97093">
        <w:rPr>
          <w:sz w:val="24"/>
          <w:szCs w:val="24"/>
          <w:lang w:val="uk-UA"/>
        </w:rPr>
        <w:t>аказ</w:t>
      </w:r>
      <w:r>
        <w:rPr>
          <w:sz w:val="24"/>
          <w:szCs w:val="24"/>
          <w:lang w:val="uk-UA"/>
        </w:rPr>
        <w:t>у</w:t>
      </w:r>
      <w:r w:rsidR="00C97093" w:rsidRPr="00C97093">
        <w:rPr>
          <w:sz w:val="24"/>
          <w:szCs w:val="24"/>
          <w:lang w:val="uk-UA"/>
        </w:rPr>
        <w:t xml:space="preserve"> Державної служби України з питань праці</w:t>
      </w:r>
    </w:p>
    <w:p w:rsidR="000F26DA" w:rsidRDefault="00C97093" w:rsidP="00E7436D">
      <w:pPr>
        <w:ind w:firstLine="9072"/>
        <w:jc w:val="both"/>
        <w:rPr>
          <w:sz w:val="24"/>
          <w:szCs w:val="24"/>
          <w:lang w:val="uk-UA"/>
        </w:rPr>
      </w:pPr>
      <w:r w:rsidRPr="00C97093">
        <w:rPr>
          <w:sz w:val="24"/>
          <w:szCs w:val="24"/>
          <w:lang w:val="uk-UA"/>
        </w:rPr>
        <w:t xml:space="preserve">від </w:t>
      </w:r>
      <w:r w:rsidR="004C2EFD">
        <w:rPr>
          <w:sz w:val="24"/>
          <w:szCs w:val="24"/>
          <w:lang w:val="uk-UA"/>
        </w:rPr>
        <w:t>1</w:t>
      </w:r>
      <w:r w:rsidR="000F26DA">
        <w:rPr>
          <w:sz w:val="24"/>
          <w:szCs w:val="24"/>
          <w:lang w:val="uk-UA"/>
        </w:rPr>
        <w:t>3.12.2019</w:t>
      </w:r>
      <w:r w:rsidRPr="00C97093">
        <w:rPr>
          <w:color w:val="FFFFFF"/>
          <w:sz w:val="24"/>
          <w:szCs w:val="24"/>
          <w:lang w:val="uk-UA"/>
        </w:rPr>
        <w:t>-</w:t>
      </w:r>
      <w:r w:rsidRPr="00C97093">
        <w:rPr>
          <w:sz w:val="24"/>
          <w:szCs w:val="24"/>
          <w:lang w:val="uk-UA"/>
        </w:rPr>
        <w:t xml:space="preserve"> №</w:t>
      </w:r>
      <w:r w:rsidR="000F26DA">
        <w:rPr>
          <w:sz w:val="24"/>
          <w:szCs w:val="24"/>
          <w:lang w:val="uk-UA"/>
        </w:rPr>
        <w:t xml:space="preserve"> 1</w:t>
      </w:r>
      <w:r w:rsidR="00FC78FB">
        <w:rPr>
          <w:sz w:val="24"/>
          <w:szCs w:val="24"/>
          <w:lang w:val="uk-UA"/>
        </w:rPr>
        <w:t>17 (із змінами, внесеними наказа</w:t>
      </w:r>
      <w:r w:rsidR="000F26DA">
        <w:rPr>
          <w:sz w:val="24"/>
          <w:szCs w:val="24"/>
          <w:lang w:val="uk-UA"/>
        </w:rPr>
        <w:t>м</w:t>
      </w:r>
      <w:r w:rsidR="00FC78FB">
        <w:rPr>
          <w:sz w:val="24"/>
          <w:szCs w:val="24"/>
          <w:lang w:val="uk-UA"/>
        </w:rPr>
        <w:t>и</w:t>
      </w:r>
      <w:r w:rsidR="000F26DA">
        <w:rPr>
          <w:sz w:val="24"/>
          <w:szCs w:val="24"/>
          <w:lang w:val="uk-UA"/>
        </w:rPr>
        <w:t xml:space="preserve">         </w:t>
      </w:r>
    </w:p>
    <w:p w:rsidR="00AC527A" w:rsidRDefault="000F26DA" w:rsidP="000F26DA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від 22.01.2020 № 14</w:t>
      </w:r>
      <w:r w:rsidR="00FC78FB">
        <w:rPr>
          <w:sz w:val="24"/>
          <w:szCs w:val="24"/>
          <w:lang w:val="uk-UA"/>
        </w:rPr>
        <w:t xml:space="preserve">, 14.02.2020 № </w:t>
      </w:r>
      <w:r w:rsidR="00E86296">
        <w:rPr>
          <w:sz w:val="24"/>
          <w:szCs w:val="24"/>
          <w:lang w:val="uk-UA"/>
        </w:rPr>
        <w:t>32</w:t>
      </w:r>
      <w:r w:rsidR="005606B3">
        <w:rPr>
          <w:sz w:val="24"/>
          <w:szCs w:val="24"/>
          <w:lang w:val="uk-UA"/>
        </w:rPr>
        <w:t>, 10.03.2020 № 42</w:t>
      </w:r>
      <w:r w:rsidR="00AC527A">
        <w:rPr>
          <w:sz w:val="24"/>
          <w:szCs w:val="24"/>
          <w:lang w:val="uk-UA"/>
        </w:rPr>
        <w:t xml:space="preserve">,   </w:t>
      </w:r>
    </w:p>
    <w:p w:rsidR="00C97093" w:rsidRPr="00C97093" w:rsidRDefault="00AC527A" w:rsidP="000F26DA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21.07.2020 № 83</w:t>
      </w:r>
      <w:r w:rsidR="006B4221">
        <w:rPr>
          <w:sz w:val="24"/>
          <w:szCs w:val="24"/>
          <w:lang w:val="uk-UA"/>
        </w:rPr>
        <w:t>, 31.08.2020 № 100</w:t>
      </w:r>
      <w:r w:rsidR="000F26DA">
        <w:rPr>
          <w:sz w:val="24"/>
          <w:szCs w:val="24"/>
          <w:lang w:val="uk-UA"/>
        </w:rPr>
        <w:t>)</w:t>
      </w:r>
    </w:p>
    <w:p w:rsidR="00C97093" w:rsidRPr="00C97093" w:rsidRDefault="00C97093" w:rsidP="00C97093">
      <w:pPr>
        <w:jc w:val="center"/>
        <w:rPr>
          <w:b/>
          <w:lang w:val="uk-UA"/>
        </w:rPr>
      </w:pPr>
    </w:p>
    <w:p w:rsidR="00C97093" w:rsidRPr="00C97093" w:rsidRDefault="00C97093" w:rsidP="00C97093">
      <w:pPr>
        <w:jc w:val="center"/>
        <w:rPr>
          <w:b/>
          <w:lang w:val="uk-UA"/>
        </w:rPr>
      </w:pPr>
      <w:r w:rsidRPr="00C97093">
        <w:rPr>
          <w:b/>
          <w:lang w:val="uk-UA"/>
        </w:rPr>
        <w:t>План</w:t>
      </w:r>
    </w:p>
    <w:p w:rsidR="00C97093" w:rsidRPr="00C97093" w:rsidRDefault="00C97093" w:rsidP="00C97093">
      <w:pPr>
        <w:jc w:val="center"/>
        <w:rPr>
          <w:b/>
          <w:lang w:val="uk-UA"/>
        </w:rPr>
      </w:pPr>
      <w:r w:rsidRPr="00C97093">
        <w:rPr>
          <w:b/>
          <w:lang w:val="uk-UA"/>
        </w:rPr>
        <w:t xml:space="preserve">діяльності Державної служби України з питань праці </w:t>
      </w:r>
    </w:p>
    <w:p w:rsidR="00C97093" w:rsidRPr="00C97093" w:rsidRDefault="00C97093" w:rsidP="00C97093">
      <w:pPr>
        <w:jc w:val="center"/>
        <w:rPr>
          <w:b/>
          <w:lang w:val="uk-UA"/>
        </w:rPr>
      </w:pPr>
      <w:r w:rsidRPr="00C97093">
        <w:rPr>
          <w:b/>
          <w:lang w:val="uk-UA"/>
        </w:rPr>
        <w:t>з підготовки проектів регуляторних актів на 20</w:t>
      </w:r>
      <w:r w:rsidR="00814643">
        <w:rPr>
          <w:b/>
          <w:lang w:val="uk-UA"/>
        </w:rPr>
        <w:t>20</w:t>
      </w:r>
      <w:r w:rsidRPr="00C97093">
        <w:rPr>
          <w:b/>
          <w:lang w:val="uk-UA"/>
        </w:rPr>
        <w:t xml:space="preserve"> рік</w:t>
      </w:r>
    </w:p>
    <w:p w:rsidR="00C97093" w:rsidRPr="00C97093" w:rsidRDefault="00C97093" w:rsidP="00C97093">
      <w:pPr>
        <w:jc w:val="center"/>
        <w:rPr>
          <w:b/>
          <w:lang w:val="uk-UA"/>
        </w:rPr>
      </w:pPr>
    </w:p>
    <w:tbl>
      <w:tblPr>
        <w:tblW w:w="154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4536"/>
        <w:gridCol w:w="5954"/>
        <w:gridCol w:w="2976"/>
        <w:gridCol w:w="1163"/>
      </w:tblGrid>
      <w:tr w:rsidR="00C97093" w:rsidRPr="00C97093" w:rsidTr="00EA2508">
        <w:trPr>
          <w:trHeight w:val="748"/>
        </w:trPr>
        <w:tc>
          <w:tcPr>
            <w:tcW w:w="786" w:type="dxa"/>
            <w:shd w:val="clear" w:color="auto" w:fill="auto"/>
          </w:tcPr>
          <w:p w:rsidR="00C97093" w:rsidRPr="00C97093" w:rsidRDefault="00C97093" w:rsidP="00C97093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№</w:t>
            </w:r>
          </w:p>
          <w:p w:rsidR="00C97093" w:rsidRPr="00C97093" w:rsidRDefault="00C97093" w:rsidP="00C97093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36" w:type="dxa"/>
            <w:shd w:val="clear" w:color="auto" w:fill="auto"/>
          </w:tcPr>
          <w:p w:rsidR="00C97093" w:rsidRPr="00C97093" w:rsidRDefault="00C97093" w:rsidP="00C97093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 xml:space="preserve">Назва регуляторного </w:t>
            </w:r>
            <w:proofErr w:type="spellStart"/>
            <w:r w:rsidRPr="00C97093">
              <w:rPr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5954" w:type="dxa"/>
            <w:shd w:val="clear" w:color="auto" w:fill="auto"/>
          </w:tcPr>
          <w:p w:rsidR="00C97093" w:rsidRPr="00C97093" w:rsidRDefault="00C97093" w:rsidP="00C97093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 xml:space="preserve">Обґрунтування необхідності прийняття регуляторного </w:t>
            </w:r>
            <w:proofErr w:type="spellStart"/>
            <w:r w:rsidRPr="00C97093">
              <w:rPr>
                <w:sz w:val="24"/>
                <w:szCs w:val="24"/>
                <w:lang w:val="uk-UA"/>
              </w:rPr>
              <w:t>акта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C97093" w:rsidRPr="00C97093" w:rsidRDefault="00C97093" w:rsidP="00C97093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Структурний підрозділ, відповідальний за розроблення</w:t>
            </w:r>
          </w:p>
        </w:tc>
        <w:tc>
          <w:tcPr>
            <w:tcW w:w="1163" w:type="dxa"/>
            <w:shd w:val="clear" w:color="auto" w:fill="auto"/>
          </w:tcPr>
          <w:p w:rsidR="00C97093" w:rsidRPr="00C97093" w:rsidRDefault="00C97093" w:rsidP="00C97093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Строк виконання (квартал)</w:t>
            </w:r>
          </w:p>
        </w:tc>
      </w:tr>
      <w:tr w:rsidR="00C97093" w:rsidRPr="00C97093" w:rsidTr="00EA2508">
        <w:tc>
          <w:tcPr>
            <w:tcW w:w="786" w:type="dxa"/>
            <w:shd w:val="clear" w:color="auto" w:fill="auto"/>
          </w:tcPr>
          <w:p w:rsidR="00C97093" w:rsidRPr="00C97093" w:rsidRDefault="00C97093" w:rsidP="00C9709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97093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C97093" w:rsidRPr="00C97093" w:rsidRDefault="00C97093" w:rsidP="00C97093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5954" w:type="dxa"/>
            <w:shd w:val="clear" w:color="auto" w:fill="auto"/>
          </w:tcPr>
          <w:p w:rsidR="00C97093" w:rsidRPr="00C97093" w:rsidRDefault="00C97093" w:rsidP="00C97093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C97093" w:rsidRPr="00C97093" w:rsidRDefault="00C97093" w:rsidP="00C97093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163" w:type="dxa"/>
            <w:shd w:val="clear" w:color="auto" w:fill="auto"/>
          </w:tcPr>
          <w:p w:rsidR="00C97093" w:rsidRPr="00C97093" w:rsidRDefault="00C97093" w:rsidP="00C97093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5</w:t>
            </w:r>
          </w:p>
        </w:tc>
      </w:tr>
      <w:tr w:rsidR="00C97093" w:rsidRPr="00C97093" w:rsidTr="00EA2508">
        <w:tc>
          <w:tcPr>
            <w:tcW w:w="15415" w:type="dxa"/>
            <w:gridSpan w:val="5"/>
            <w:shd w:val="clear" w:color="auto" w:fill="auto"/>
          </w:tcPr>
          <w:p w:rsidR="00C97093" w:rsidRPr="00C97093" w:rsidRDefault="00C97093" w:rsidP="00C97093">
            <w:pPr>
              <w:jc w:val="both"/>
              <w:rPr>
                <w:sz w:val="24"/>
                <w:szCs w:val="24"/>
                <w:lang w:val="uk-UA"/>
              </w:rPr>
            </w:pPr>
            <w:r w:rsidRPr="00C97093">
              <w:rPr>
                <w:b/>
                <w:sz w:val="24"/>
                <w:szCs w:val="24"/>
                <w:lang w:val="uk-UA"/>
              </w:rPr>
              <w:t xml:space="preserve">  1. Проекти законів України:</w:t>
            </w:r>
          </w:p>
        </w:tc>
      </w:tr>
      <w:tr w:rsidR="00C97093" w:rsidRPr="00C97093" w:rsidTr="00EA2508">
        <w:tc>
          <w:tcPr>
            <w:tcW w:w="786" w:type="dxa"/>
            <w:shd w:val="clear" w:color="auto" w:fill="auto"/>
          </w:tcPr>
          <w:p w:rsidR="00C97093" w:rsidRPr="00C97093" w:rsidRDefault="00C97093" w:rsidP="00C97093">
            <w:pPr>
              <w:jc w:val="center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1.1.</w:t>
            </w:r>
          </w:p>
        </w:tc>
        <w:tc>
          <w:tcPr>
            <w:tcW w:w="4536" w:type="dxa"/>
            <w:shd w:val="clear" w:color="auto" w:fill="auto"/>
          </w:tcPr>
          <w:p w:rsidR="00C97093" w:rsidRPr="00C97093" w:rsidRDefault="00C97093" w:rsidP="00C97093">
            <w:pPr>
              <w:jc w:val="both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Проект Закону України «Про поводження з вибуховими матеріалами промислового призначення (нова редакція)»</w:t>
            </w:r>
          </w:p>
        </w:tc>
        <w:tc>
          <w:tcPr>
            <w:tcW w:w="5954" w:type="dxa"/>
            <w:shd w:val="clear" w:color="auto" w:fill="auto"/>
          </w:tcPr>
          <w:p w:rsidR="00C97093" w:rsidRPr="00C97093" w:rsidRDefault="00C97093" w:rsidP="00C97093">
            <w:pPr>
              <w:jc w:val="both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Розробляється з метою імплементацій в національне законодавство положень Директиви 2014/28/ЄС Європейського Парламенту та Ради від 26.02.2014 про гармонізацію законодавства держав-членів стосовно надання на ринку вибухових матеріалів цивільного призначення та нагляду за ними.</w:t>
            </w:r>
          </w:p>
        </w:tc>
        <w:tc>
          <w:tcPr>
            <w:tcW w:w="2976" w:type="dxa"/>
            <w:shd w:val="clear" w:color="auto" w:fill="auto"/>
          </w:tcPr>
          <w:p w:rsidR="00C97093" w:rsidRPr="00C97093" w:rsidRDefault="00C97093" w:rsidP="00C97093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97093">
              <w:rPr>
                <w:bCs/>
                <w:sz w:val="24"/>
                <w:szCs w:val="24"/>
                <w:lang w:val="uk-UA"/>
              </w:rPr>
              <w:t>Управління гірничого нагляду</w:t>
            </w:r>
          </w:p>
        </w:tc>
        <w:tc>
          <w:tcPr>
            <w:tcW w:w="1163" w:type="dxa"/>
            <w:shd w:val="clear" w:color="auto" w:fill="auto"/>
          </w:tcPr>
          <w:p w:rsidR="00C97093" w:rsidRPr="00C97093" w:rsidRDefault="00C97093" w:rsidP="00C97093">
            <w:pPr>
              <w:jc w:val="both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C97093" w:rsidRPr="00C97093" w:rsidTr="00EA2508">
        <w:tc>
          <w:tcPr>
            <w:tcW w:w="15415" w:type="dxa"/>
            <w:gridSpan w:val="5"/>
            <w:shd w:val="clear" w:color="auto" w:fill="auto"/>
          </w:tcPr>
          <w:p w:rsidR="00C97093" w:rsidRPr="00C97093" w:rsidRDefault="00C97093" w:rsidP="00C97093">
            <w:pPr>
              <w:tabs>
                <w:tab w:val="left" w:pos="372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 w:rsidRPr="00C97093">
              <w:rPr>
                <w:b/>
                <w:sz w:val="24"/>
                <w:szCs w:val="24"/>
                <w:lang w:val="uk-UA"/>
              </w:rPr>
              <w:t xml:space="preserve">  2.</w:t>
            </w:r>
            <w:r w:rsidRPr="00C97093">
              <w:rPr>
                <w:sz w:val="24"/>
                <w:szCs w:val="24"/>
                <w:lang w:val="uk-UA"/>
              </w:rPr>
              <w:t xml:space="preserve"> </w:t>
            </w:r>
            <w:r w:rsidRPr="00C97093">
              <w:rPr>
                <w:b/>
                <w:sz w:val="24"/>
                <w:szCs w:val="24"/>
                <w:lang w:val="uk-UA"/>
              </w:rPr>
              <w:t>Проекти актів Кабінету Міністрів України:</w:t>
            </w:r>
          </w:p>
        </w:tc>
      </w:tr>
      <w:tr w:rsidR="00814643" w:rsidRPr="00C97093" w:rsidTr="00EA2508">
        <w:tc>
          <w:tcPr>
            <w:tcW w:w="786" w:type="dxa"/>
            <w:shd w:val="clear" w:color="auto" w:fill="auto"/>
          </w:tcPr>
          <w:p w:rsidR="00814643" w:rsidRPr="00C97093" w:rsidRDefault="00814643" w:rsidP="0081464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97093">
              <w:rPr>
                <w:color w:val="000000"/>
                <w:sz w:val="24"/>
                <w:szCs w:val="24"/>
                <w:lang w:val="uk-UA"/>
              </w:rPr>
              <w:t>2.</w:t>
            </w:r>
            <w:r>
              <w:rPr>
                <w:color w:val="000000"/>
                <w:sz w:val="24"/>
                <w:szCs w:val="24"/>
                <w:lang w:val="uk-UA"/>
              </w:rPr>
              <w:t>1</w:t>
            </w:r>
            <w:r w:rsidRPr="00C9709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814643" w:rsidRPr="00DF6FBE" w:rsidRDefault="00814643" w:rsidP="00814643">
            <w:pPr>
              <w:jc w:val="both"/>
              <w:rPr>
                <w:sz w:val="24"/>
                <w:szCs w:val="24"/>
                <w:lang w:val="uk-UA"/>
              </w:rPr>
            </w:pPr>
            <w:r w:rsidRPr="00DF6FBE">
              <w:rPr>
                <w:sz w:val="24"/>
                <w:szCs w:val="24"/>
                <w:lang w:val="uk-UA"/>
              </w:rPr>
              <w:t>Проект постанови Кабінету Міністрів України «Про внесення змін до постанови Кабінету Міністрів України від 26 травня 2004 р. № 687»</w:t>
            </w:r>
          </w:p>
        </w:tc>
        <w:tc>
          <w:tcPr>
            <w:tcW w:w="5954" w:type="dxa"/>
            <w:shd w:val="clear" w:color="auto" w:fill="auto"/>
          </w:tcPr>
          <w:p w:rsidR="00814643" w:rsidRPr="00DF6FBE" w:rsidRDefault="00814643" w:rsidP="00814643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DF6FBE">
              <w:rPr>
                <w:rFonts w:eastAsia="Calibri"/>
                <w:sz w:val="24"/>
                <w:szCs w:val="24"/>
                <w:lang w:val="uk-UA" w:eastAsia="en-US"/>
              </w:rPr>
              <w:t>Розробляється з урахуванням вимог наказу Міністерства економічного розвитку і торгівлі України від 22.02.2018 № 242 «Про задоволення скарги Міністерства соціальної політики України від 12.01.2018 № 664/0/2-18/28»</w:t>
            </w:r>
          </w:p>
        </w:tc>
        <w:tc>
          <w:tcPr>
            <w:tcW w:w="2976" w:type="dxa"/>
            <w:shd w:val="clear" w:color="auto" w:fill="auto"/>
          </w:tcPr>
          <w:p w:rsidR="00814643" w:rsidRPr="00C97093" w:rsidRDefault="00814643" w:rsidP="00814643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Відділ</w:t>
            </w:r>
            <w:r w:rsidRPr="00C97093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експертної роботи, ринкового нагляду та надання адміністративних послуг</w:t>
            </w:r>
            <w:r w:rsidRPr="00C9709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814643" w:rsidRPr="00C97093" w:rsidRDefault="00814643" w:rsidP="00814643">
            <w:pPr>
              <w:jc w:val="both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 xml:space="preserve">I квартал </w:t>
            </w:r>
          </w:p>
        </w:tc>
      </w:tr>
      <w:tr w:rsidR="00814643" w:rsidRPr="00C97093" w:rsidTr="00EA2508">
        <w:tc>
          <w:tcPr>
            <w:tcW w:w="786" w:type="dxa"/>
            <w:shd w:val="clear" w:color="auto" w:fill="auto"/>
          </w:tcPr>
          <w:p w:rsidR="00814643" w:rsidRPr="00C97093" w:rsidRDefault="00814643" w:rsidP="0081464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97093">
              <w:rPr>
                <w:color w:val="000000"/>
                <w:sz w:val="24"/>
                <w:szCs w:val="24"/>
                <w:lang w:val="uk-UA"/>
              </w:rPr>
              <w:t>2.</w:t>
            </w:r>
            <w:r>
              <w:rPr>
                <w:color w:val="000000"/>
                <w:sz w:val="24"/>
                <w:szCs w:val="24"/>
                <w:lang w:val="uk-UA"/>
              </w:rPr>
              <w:t>2</w:t>
            </w:r>
            <w:r w:rsidRPr="00C9709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814643" w:rsidRPr="00DF6FBE" w:rsidRDefault="00814643" w:rsidP="00814643">
            <w:pPr>
              <w:ind w:left="-66" w:right="30"/>
              <w:jc w:val="both"/>
              <w:rPr>
                <w:sz w:val="24"/>
                <w:szCs w:val="24"/>
                <w:lang w:val="uk-UA"/>
              </w:rPr>
            </w:pPr>
            <w:r w:rsidRPr="00DF6FBE">
              <w:rPr>
                <w:sz w:val="24"/>
                <w:szCs w:val="24"/>
                <w:lang w:val="uk-UA"/>
              </w:rPr>
              <w:t>Проект постанови Кабінету Міністрів України «Про внесення змін до постанови Кабінету Міністрів України від 26 жовтня 2011 р. № 1107»</w:t>
            </w:r>
          </w:p>
        </w:tc>
        <w:tc>
          <w:tcPr>
            <w:tcW w:w="5954" w:type="dxa"/>
            <w:shd w:val="clear" w:color="auto" w:fill="auto"/>
          </w:tcPr>
          <w:p w:rsidR="00814643" w:rsidRPr="00DF6FBE" w:rsidRDefault="00814643" w:rsidP="00814643">
            <w:pPr>
              <w:jc w:val="both"/>
              <w:rPr>
                <w:sz w:val="24"/>
                <w:szCs w:val="24"/>
                <w:lang w:val="uk-UA"/>
              </w:rPr>
            </w:pPr>
            <w:r w:rsidRPr="00DF6FBE">
              <w:rPr>
                <w:rFonts w:eastAsia="Calibri"/>
                <w:sz w:val="24"/>
                <w:szCs w:val="24"/>
                <w:lang w:val="uk-UA"/>
              </w:rPr>
              <w:t xml:space="preserve">Розробляється з метою приведення </w:t>
            </w:r>
            <w:r w:rsidRPr="00DF6FBE">
              <w:rPr>
                <w:rFonts w:eastAsia="Calibri"/>
                <w:bCs/>
                <w:sz w:val="24"/>
                <w:szCs w:val="24"/>
                <w:lang w:val="uk-UA"/>
              </w:rPr>
              <w:t xml:space="preserve">у відповідність до Закону України «Про дозвільну систему у сфері господарської діяльності» та </w:t>
            </w:r>
            <w:r w:rsidRPr="00DF6FBE">
              <w:rPr>
                <w:color w:val="000000"/>
                <w:sz w:val="24"/>
                <w:szCs w:val="24"/>
                <w:lang w:val="uk-UA"/>
              </w:rPr>
              <w:t>зменшення державного регулювання у сфері охорони праці.</w:t>
            </w:r>
          </w:p>
        </w:tc>
        <w:tc>
          <w:tcPr>
            <w:tcW w:w="2976" w:type="dxa"/>
            <w:shd w:val="clear" w:color="auto" w:fill="auto"/>
          </w:tcPr>
          <w:p w:rsidR="00814643" w:rsidRPr="00C97093" w:rsidRDefault="00814643" w:rsidP="00814643">
            <w:pPr>
              <w:jc w:val="both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Відділ</w:t>
            </w:r>
            <w:r w:rsidRPr="00C97093">
              <w:rPr>
                <w:bCs/>
                <w:color w:val="000000"/>
                <w:sz w:val="24"/>
                <w:szCs w:val="24"/>
                <w:lang w:val="uk-UA" w:eastAsia="uk-UA"/>
              </w:rPr>
              <w:t xml:space="preserve"> експертної роботи, ринкового нагляду та надання адміністративних послуг</w:t>
            </w:r>
          </w:p>
        </w:tc>
        <w:tc>
          <w:tcPr>
            <w:tcW w:w="1163" w:type="dxa"/>
            <w:shd w:val="clear" w:color="auto" w:fill="auto"/>
          </w:tcPr>
          <w:p w:rsidR="00814643" w:rsidRPr="00C97093" w:rsidRDefault="00814643" w:rsidP="00814643">
            <w:pPr>
              <w:jc w:val="both"/>
              <w:rPr>
                <w:sz w:val="24"/>
                <w:szCs w:val="24"/>
                <w:lang w:val="uk-UA"/>
              </w:rPr>
            </w:pPr>
            <w:r w:rsidRPr="00C97093"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 xml:space="preserve">І </w:t>
            </w:r>
            <w:r w:rsidRPr="00C97093">
              <w:rPr>
                <w:sz w:val="24"/>
                <w:szCs w:val="24"/>
                <w:lang w:val="uk-UA"/>
              </w:rPr>
              <w:t>квартал</w:t>
            </w:r>
          </w:p>
        </w:tc>
      </w:tr>
      <w:tr w:rsidR="00814643" w:rsidRPr="00C97093" w:rsidTr="00EA2508">
        <w:trPr>
          <w:trHeight w:val="357"/>
        </w:trPr>
        <w:tc>
          <w:tcPr>
            <w:tcW w:w="786" w:type="dxa"/>
            <w:shd w:val="clear" w:color="auto" w:fill="auto"/>
          </w:tcPr>
          <w:p w:rsidR="00814643" w:rsidRPr="00C97093" w:rsidRDefault="00814643" w:rsidP="00814643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97093">
              <w:rPr>
                <w:color w:val="000000"/>
                <w:sz w:val="24"/>
                <w:szCs w:val="24"/>
                <w:lang w:val="uk-UA"/>
              </w:rPr>
              <w:t>2.</w:t>
            </w:r>
            <w:r>
              <w:rPr>
                <w:color w:val="000000"/>
                <w:sz w:val="24"/>
                <w:szCs w:val="24"/>
                <w:lang w:val="uk-UA"/>
              </w:rPr>
              <w:t>3</w:t>
            </w:r>
            <w:r w:rsidRPr="00C9709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814643" w:rsidRPr="00DF6FBE" w:rsidRDefault="00814643" w:rsidP="00814643">
            <w:pPr>
              <w:jc w:val="both"/>
              <w:rPr>
                <w:sz w:val="24"/>
                <w:szCs w:val="24"/>
                <w:lang w:val="uk-UA"/>
              </w:rPr>
            </w:pPr>
            <w:r w:rsidRPr="00DF6FBE">
              <w:rPr>
                <w:sz w:val="24"/>
                <w:szCs w:val="24"/>
                <w:lang w:val="uk-UA"/>
              </w:rPr>
              <w:t>Проект постанови Кабінету Міністрів України «Про внесення змін до переліку вибухових матеріалів промислового призначення, виробництво яких підлягає ліцензуванню»</w:t>
            </w:r>
          </w:p>
        </w:tc>
        <w:tc>
          <w:tcPr>
            <w:tcW w:w="5954" w:type="dxa"/>
            <w:shd w:val="clear" w:color="auto" w:fill="auto"/>
          </w:tcPr>
          <w:p w:rsidR="00814643" w:rsidRPr="00DF6FBE" w:rsidRDefault="00814643" w:rsidP="00814643">
            <w:pPr>
              <w:jc w:val="both"/>
              <w:rPr>
                <w:sz w:val="24"/>
                <w:szCs w:val="24"/>
                <w:lang w:val="uk-UA"/>
              </w:rPr>
            </w:pPr>
            <w:r w:rsidRPr="00DF6FBE">
              <w:rPr>
                <w:sz w:val="24"/>
                <w:szCs w:val="24"/>
                <w:lang w:val="uk-UA"/>
              </w:rPr>
              <w:t xml:space="preserve">Розробляється на виконання пункту 12 частини першої статті 7 Закону України «Про ліцензування видів господарської діяльності» з метою врегулювання суспільних відносин у сфері ліцензування видів господарської діяльності, пов’язаних з виробництвом </w:t>
            </w:r>
            <w:r w:rsidRPr="00DF6FBE">
              <w:rPr>
                <w:sz w:val="24"/>
                <w:szCs w:val="24"/>
                <w:lang w:val="uk-UA"/>
              </w:rPr>
              <w:lastRenderedPageBreak/>
              <w:t>вибухових матеріалів промислового призначення та коригування їх переліку</w:t>
            </w:r>
          </w:p>
        </w:tc>
        <w:tc>
          <w:tcPr>
            <w:tcW w:w="2976" w:type="dxa"/>
            <w:shd w:val="clear" w:color="auto" w:fill="auto"/>
          </w:tcPr>
          <w:p w:rsidR="00814643" w:rsidRPr="00C97093" w:rsidRDefault="00814643" w:rsidP="00814643">
            <w:pPr>
              <w:jc w:val="both"/>
              <w:rPr>
                <w:sz w:val="24"/>
                <w:szCs w:val="24"/>
              </w:rPr>
            </w:pPr>
            <w:r w:rsidRPr="00814643">
              <w:rPr>
                <w:sz w:val="24"/>
                <w:szCs w:val="24"/>
                <w:lang w:val="uk-UA"/>
              </w:rPr>
              <w:lastRenderedPageBreak/>
              <w:t xml:space="preserve">Управління гірничого нагляду </w:t>
            </w:r>
          </w:p>
        </w:tc>
        <w:tc>
          <w:tcPr>
            <w:tcW w:w="1163" w:type="dxa"/>
            <w:shd w:val="clear" w:color="auto" w:fill="auto"/>
          </w:tcPr>
          <w:p w:rsidR="00814643" w:rsidRPr="00C97093" w:rsidRDefault="00814643" w:rsidP="00814643">
            <w:pPr>
              <w:jc w:val="both"/>
              <w:rPr>
                <w:sz w:val="24"/>
                <w:szCs w:val="24"/>
              </w:rPr>
            </w:pPr>
            <w:r w:rsidRPr="00C97093">
              <w:rPr>
                <w:sz w:val="24"/>
                <w:szCs w:val="24"/>
                <w:lang w:val="en-US"/>
              </w:rPr>
              <w:t xml:space="preserve">IV </w:t>
            </w:r>
            <w:r w:rsidRPr="00C97093">
              <w:rPr>
                <w:sz w:val="24"/>
                <w:szCs w:val="24"/>
              </w:rPr>
              <w:t>квартал</w:t>
            </w:r>
          </w:p>
        </w:tc>
      </w:tr>
      <w:tr w:rsidR="00FC78FB" w:rsidRPr="00C97093" w:rsidTr="00F726D9">
        <w:trPr>
          <w:trHeight w:val="3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FB" w:rsidRDefault="00FC78FB" w:rsidP="00FC78F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FB" w:rsidRDefault="00FC78FB" w:rsidP="00FC78FB">
            <w:pPr>
              <w:pStyle w:val="Heading1"/>
              <w:keepNext w:val="0"/>
              <w:widowControl w:val="0"/>
              <w:jc w:val="both"/>
              <w:rPr>
                <w:b w:val="0"/>
                <w:bCs/>
                <w:szCs w:val="24"/>
              </w:rPr>
            </w:pPr>
            <w:r>
              <w:rPr>
                <w:b w:val="0"/>
                <w:szCs w:val="24"/>
              </w:rPr>
              <w:t>Проект постанови Кабінету Міністрів України «Про внесення змін до деяких актів Кабінету Міністрів України»</w:t>
            </w:r>
          </w:p>
          <w:p w:rsidR="00FC78FB" w:rsidRDefault="00FC78FB" w:rsidP="00FC78FB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FB" w:rsidRDefault="00FC78FB" w:rsidP="00F726D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Розробляється з метою 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приведення у відповідність </w:t>
            </w:r>
            <w:r>
              <w:rPr>
                <w:bCs/>
                <w:sz w:val="24"/>
                <w:szCs w:val="24"/>
                <w:lang w:val="uk-UA"/>
              </w:rPr>
              <w:t xml:space="preserve">деяких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актів Кабінету Міністрів України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до </w:t>
            </w:r>
            <w:r>
              <w:rPr>
                <w:sz w:val="24"/>
                <w:szCs w:val="24"/>
                <w:lang w:val="uk-UA"/>
              </w:rPr>
              <w:t>постанов Кабінету Міністрів України від 2 вересня 2019 р. № 829 «Деякі питання оптимізації системи центральних органів виконавчої влади», від 11 вересня 2019 р. № 838 «Питання Міністерства розвитку економіки, торгівлі та сільського господарства», від 20 жовтня 2019 р. № 879 «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Про внесення змін до схеми спрямування і координації діяльності центральних органів виконавчої влади Кабінетом Міністрів України через відповідних членів Кабінету Міністрів України</w:t>
            </w:r>
            <w:r>
              <w:rPr>
                <w:sz w:val="24"/>
                <w:szCs w:val="24"/>
                <w:lang w:val="uk-UA"/>
              </w:rPr>
              <w:t>», від 04 грудня 2019 р. № 1072 «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Про внесення змін та визнання такими, що втратили чинність, деяких актів Кабінету Міністрів України</w:t>
            </w:r>
            <w:r>
              <w:rPr>
                <w:sz w:val="24"/>
                <w:szCs w:val="24"/>
                <w:lang w:val="uk-UA"/>
              </w:rPr>
              <w:t>» та Закону України «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Про внесення змін до деяких законодавчих актів України щодо формування державної політики у сфері праці, трудових відносин, зайнятості населення та трудової міграції</w:t>
            </w:r>
            <w:r>
              <w:rPr>
                <w:sz w:val="24"/>
                <w:szCs w:val="24"/>
                <w:lang w:val="uk-UA"/>
              </w:rPr>
              <w:t>»</w:t>
            </w:r>
            <w:r>
              <w:rPr>
                <w:rStyle w:val="rvts44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уточнення повноважень </w:t>
            </w:r>
            <w:proofErr w:type="spellStart"/>
            <w:r>
              <w:rPr>
                <w:sz w:val="24"/>
                <w:szCs w:val="24"/>
                <w:lang w:val="uk-UA"/>
              </w:rPr>
              <w:t>Держпраці</w:t>
            </w:r>
            <w:proofErr w:type="spellEnd"/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та виправлення технічних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описок у Порядку здійснення державного контролю за додержанням законодавства про працю, затвердженого постановою Кабінету Міністрів України</w:t>
            </w:r>
            <w:r w:rsidR="00F726D9">
              <w:rPr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від 21 серпня 2019 р. № 823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FB" w:rsidRDefault="00FC78FB" w:rsidP="00FC78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Управління юридичного забезпечення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8FB" w:rsidRDefault="00FC78FB" w:rsidP="00FC78FB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IІ квартал</w:t>
            </w:r>
          </w:p>
        </w:tc>
      </w:tr>
      <w:tr w:rsidR="005606B3" w:rsidRPr="00C97093" w:rsidTr="00F726D9">
        <w:trPr>
          <w:trHeight w:val="3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Pr="00010476" w:rsidRDefault="005606B3" w:rsidP="005606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Pr="00027970" w:rsidRDefault="005606B3" w:rsidP="005606B3">
            <w:pPr>
              <w:pStyle w:val="Heading1"/>
              <w:keepNext w:val="0"/>
              <w:widowControl w:val="0"/>
              <w:jc w:val="both"/>
              <w:rPr>
                <w:b w:val="0"/>
                <w:bCs/>
                <w:szCs w:val="24"/>
              </w:rPr>
            </w:pPr>
            <w:r w:rsidRPr="00027970">
              <w:rPr>
                <w:b w:val="0"/>
                <w:szCs w:val="24"/>
              </w:rPr>
              <w:t xml:space="preserve">Проект </w:t>
            </w:r>
            <w:r>
              <w:rPr>
                <w:b w:val="0"/>
                <w:szCs w:val="24"/>
              </w:rPr>
              <w:t>постанови Кабінету Міністрів України «Про внесення змін до деяких постанов Кабінету Міністрів України»</w:t>
            </w:r>
          </w:p>
          <w:p w:rsidR="005606B3" w:rsidRPr="00027970" w:rsidRDefault="005606B3" w:rsidP="005606B3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Pr="002C4F42" w:rsidRDefault="005606B3" w:rsidP="005606B3">
            <w:pPr>
              <w:autoSpaceDE w:val="0"/>
              <w:autoSpaceDN w:val="0"/>
              <w:adjustRightInd w:val="0"/>
              <w:jc w:val="both"/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</w:pPr>
            <w:r w:rsidRPr="00193505">
              <w:rPr>
                <w:sz w:val="24"/>
                <w:szCs w:val="24"/>
                <w:lang w:val="uk-UA"/>
              </w:rPr>
              <w:t xml:space="preserve">Розробляється з метою </w:t>
            </w:r>
            <w:r w:rsidRPr="00193505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приведення 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постанов </w:t>
            </w:r>
            <w:r w:rsidRPr="002C4F42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>Кабінету Міністрів України від 27 січня 1995 р. № 59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«Про затвердження </w:t>
            </w:r>
            <w:r w:rsidRPr="002C4F42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>Положення про порядок надання гірничих відводів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2C4F42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>т</w:t>
            </w:r>
            <w:r w:rsidRPr="002C4F42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>а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2C4F42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>від 11 лютого 2015 р. № 96</w:t>
            </w:r>
            <w:r w:rsidRPr="00193505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«Про затвердження </w:t>
            </w:r>
            <w:r w:rsidRPr="002C4F42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>Положення про Державну службу України з питань праці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>»</w:t>
            </w:r>
            <w:r w:rsidRPr="002C4F42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у </w:t>
            </w:r>
            <w:r w:rsidRPr="00193505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відповідність 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із </w:t>
            </w:r>
            <w:r>
              <w:rPr>
                <w:sz w:val="24"/>
                <w:szCs w:val="24"/>
                <w:lang w:val="uk-UA"/>
              </w:rPr>
              <w:t>Законом</w:t>
            </w:r>
            <w:r w:rsidRPr="00193505">
              <w:rPr>
                <w:sz w:val="24"/>
                <w:szCs w:val="24"/>
                <w:lang w:val="uk-UA"/>
              </w:rPr>
              <w:t xml:space="preserve"> України </w:t>
            </w:r>
            <w:r w:rsidRPr="004E0008">
              <w:rPr>
                <w:sz w:val="24"/>
                <w:szCs w:val="24"/>
                <w:lang w:val="uk-UA"/>
              </w:rPr>
              <w:t xml:space="preserve">від 19.12.2019 № 402-IX </w:t>
            </w:r>
            <w:r>
              <w:rPr>
                <w:sz w:val="24"/>
                <w:szCs w:val="24"/>
                <w:lang w:val="uk-UA"/>
              </w:rPr>
              <w:t>«</w:t>
            </w:r>
            <w:r w:rsidRPr="00193505">
              <w:rPr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Про внесення змін до деяких</w:t>
            </w:r>
            <w:r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 законодавчих актів України щодо вдосконалення законодавства про видобуток бурштину та інших корисних копалин»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Pr="00534383" w:rsidRDefault="005606B3" w:rsidP="005606B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гірничого нагляду</w:t>
            </w:r>
            <w:r w:rsidRPr="00981E88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Pr="00534383" w:rsidRDefault="005606B3" w:rsidP="005606B3">
            <w:pPr>
              <w:jc w:val="both"/>
              <w:rPr>
                <w:sz w:val="24"/>
                <w:szCs w:val="24"/>
                <w:lang w:val="uk-UA"/>
              </w:rPr>
            </w:pPr>
            <w:r w:rsidRPr="00534383"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en-US"/>
              </w:rPr>
              <w:t>І</w:t>
            </w:r>
            <w:r w:rsidRPr="00534383">
              <w:rPr>
                <w:sz w:val="24"/>
                <w:szCs w:val="24"/>
                <w:lang w:val="uk-UA"/>
              </w:rPr>
              <w:t xml:space="preserve"> квартал</w:t>
            </w:r>
          </w:p>
        </w:tc>
      </w:tr>
      <w:tr w:rsidR="005606B3" w:rsidRPr="00C97093" w:rsidTr="00F726D9">
        <w:trPr>
          <w:trHeight w:val="3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Default="005606B3" w:rsidP="005606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Pr="00027970" w:rsidRDefault="005606B3" w:rsidP="005606B3">
            <w:pPr>
              <w:pStyle w:val="Heading1"/>
              <w:keepNext w:val="0"/>
              <w:widowControl w:val="0"/>
              <w:jc w:val="both"/>
              <w:rPr>
                <w:b w:val="0"/>
                <w:szCs w:val="24"/>
              </w:rPr>
            </w:pPr>
            <w:r w:rsidRPr="006B726D">
              <w:rPr>
                <w:b w:val="0"/>
                <w:szCs w:val="24"/>
              </w:rPr>
              <w:t xml:space="preserve">Проект постанови Кабінету Міністрів України «Про внесення змін до деяких </w:t>
            </w:r>
            <w:r>
              <w:rPr>
                <w:b w:val="0"/>
                <w:szCs w:val="24"/>
              </w:rPr>
              <w:t>постанов</w:t>
            </w:r>
            <w:r w:rsidRPr="006B726D">
              <w:rPr>
                <w:b w:val="0"/>
                <w:szCs w:val="24"/>
              </w:rPr>
              <w:t xml:space="preserve"> Кабінету Міністрів України</w:t>
            </w:r>
            <w:r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lastRenderedPageBreak/>
              <w:t>щодо передачі функцій від Міністерства соціальної політики до Міністерства розвитку економіки, торгівлі та сільського господарства у сфері праці</w:t>
            </w:r>
            <w:r w:rsidRPr="006B726D">
              <w:rPr>
                <w:b w:val="0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Pr="000D375B" w:rsidRDefault="005606B3" w:rsidP="005606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0D375B">
              <w:rPr>
                <w:sz w:val="24"/>
                <w:szCs w:val="24"/>
                <w:lang w:val="uk-UA"/>
              </w:rPr>
              <w:lastRenderedPageBreak/>
              <w:t xml:space="preserve">Розробляється з метою </w:t>
            </w:r>
            <w:r w:rsidRPr="00E300DE">
              <w:rPr>
                <w:sz w:val="24"/>
                <w:szCs w:val="24"/>
                <w:lang w:val="uk-UA"/>
              </w:rPr>
              <w:t>приведення у відповідність деяких постанов Кабінету Мініс</w:t>
            </w:r>
            <w:r>
              <w:rPr>
                <w:sz w:val="24"/>
                <w:szCs w:val="24"/>
                <w:lang w:val="uk-UA"/>
              </w:rPr>
              <w:t>трів України до законів України</w:t>
            </w:r>
            <w:r w:rsidRPr="00E300DE">
              <w:rPr>
                <w:sz w:val="24"/>
                <w:szCs w:val="24"/>
                <w:lang w:val="uk-UA"/>
              </w:rPr>
              <w:t xml:space="preserve"> «Про внесення змін до деяких законодавчих </w:t>
            </w:r>
            <w:r w:rsidRPr="00E300DE">
              <w:rPr>
                <w:sz w:val="24"/>
                <w:szCs w:val="24"/>
                <w:lang w:val="uk-UA"/>
              </w:rPr>
              <w:lastRenderedPageBreak/>
              <w:t xml:space="preserve">актів України щодо формування державної політики у сфері праці, трудових відносин, зайнятості населення та трудової міграції», «Про загальнообов’язкове </w:t>
            </w:r>
            <w:r>
              <w:rPr>
                <w:sz w:val="24"/>
                <w:szCs w:val="24"/>
                <w:lang w:val="uk-UA"/>
              </w:rPr>
              <w:t>державне соціальне страхування» та</w:t>
            </w:r>
            <w:r w:rsidRPr="00E300DE">
              <w:rPr>
                <w:sz w:val="24"/>
                <w:szCs w:val="24"/>
                <w:lang w:val="uk-UA"/>
              </w:rPr>
              <w:t xml:space="preserve"> постанови Кабінету Міністрів України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E300DE">
              <w:rPr>
                <w:sz w:val="24"/>
                <w:szCs w:val="24"/>
                <w:lang w:val="uk-UA"/>
              </w:rPr>
              <w:t>від 20 жовтня 2019 р. № 879 «Про внесення змін до схеми спрямування і координації діяльності центральних органів виконавчої влади Кабінетом Міністрів України через відповідних членів Кабінету Міністрів України»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Default="005606B3" w:rsidP="005606B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Департамент з питань праці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Pr="00534383" w:rsidRDefault="005606B3" w:rsidP="005606B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IІ</w:t>
            </w:r>
            <w:r w:rsidRPr="006B726D">
              <w:rPr>
                <w:sz w:val="24"/>
                <w:szCs w:val="24"/>
                <w:lang w:val="uk-UA"/>
              </w:rPr>
              <w:t xml:space="preserve"> квартал</w:t>
            </w:r>
          </w:p>
        </w:tc>
      </w:tr>
      <w:tr w:rsidR="005606B3" w:rsidRPr="00C97093" w:rsidTr="00F726D9">
        <w:trPr>
          <w:trHeight w:val="3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Default="005606B3" w:rsidP="005606B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Pr="00027970" w:rsidRDefault="005606B3" w:rsidP="005606B3">
            <w:pPr>
              <w:pStyle w:val="Heading1"/>
              <w:keepNext w:val="0"/>
              <w:widowControl w:val="0"/>
              <w:jc w:val="both"/>
              <w:rPr>
                <w:b w:val="0"/>
                <w:szCs w:val="24"/>
              </w:rPr>
            </w:pPr>
            <w:r w:rsidRPr="006B726D">
              <w:rPr>
                <w:b w:val="0"/>
                <w:szCs w:val="24"/>
              </w:rPr>
              <w:t>Проект постанови Кабінету Міністрів України</w:t>
            </w:r>
            <w:r>
              <w:t xml:space="preserve"> «</w:t>
            </w:r>
            <w:r>
              <w:rPr>
                <w:b w:val="0"/>
                <w:szCs w:val="24"/>
              </w:rPr>
              <w:t>Про внесення змін д</w:t>
            </w:r>
            <w:r w:rsidRPr="006B726D">
              <w:rPr>
                <w:b w:val="0"/>
                <w:szCs w:val="24"/>
              </w:rPr>
              <w:t>о</w:t>
            </w:r>
            <w:r w:rsidRPr="006B726D">
              <w:rPr>
                <w:b w:val="0"/>
              </w:rPr>
              <w:t xml:space="preserve"> </w:t>
            </w:r>
            <w:r w:rsidRPr="006B726D">
              <w:rPr>
                <w:b w:val="0"/>
                <w:szCs w:val="24"/>
              </w:rPr>
              <w:t>Порядку розслідування та обліку нещасних випадків, професійних захворювань та аварій на виробництві</w:t>
            </w:r>
            <w:r>
              <w:rPr>
                <w:b w:val="0"/>
                <w:szCs w:val="24"/>
              </w:rPr>
              <w:t>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Pr="00193505" w:rsidRDefault="00DD51C1" w:rsidP="005606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DD51C1">
              <w:rPr>
                <w:sz w:val="24"/>
                <w:szCs w:val="24"/>
                <w:lang w:val="uk-UA"/>
              </w:rPr>
              <w:t>Розробляється з метою усунення недоліків, виявлених в процесі застосування чинного Порядку розслідування та обліку нещасних випадків, професійних захворювань та аварій на виробництві, та удосконалення самої процедури розслідування нещасних випадків, професійних захворювань та аварій на виробництві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Default="005606B3" w:rsidP="005606B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інспекційної діяльності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B3" w:rsidRPr="00534383" w:rsidRDefault="005606B3" w:rsidP="005606B3">
            <w:pPr>
              <w:jc w:val="both"/>
              <w:rPr>
                <w:sz w:val="24"/>
                <w:szCs w:val="24"/>
                <w:lang w:val="uk-UA"/>
              </w:rPr>
            </w:pPr>
            <w:r w:rsidRPr="006B726D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AC527A" w:rsidRPr="00C97093" w:rsidTr="00F726D9">
        <w:trPr>
          <w:trHeight w:val="35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7A" w:rsidRPr="00010476" w:rsidRDefault="00AC527A" w:rsidP="00AC52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7A" w:rsidRPr="003104D7" w:rsidRDefault="00AC527A" w:rsidP="00AC527A">
            <w:pPr>
              <w:pStyle w:val="Heading1"/>
              <w:keepNext w:val="0"/>
              <w:widowControl w:val="0"/>
              <w:jc w:val="both"/>
              <w:rPr>
                <w:b w:val="0"/>
                <w:bCs/>
                <w:szCs w:val="24"/>
              </w:rPr>
            </w:pPr>
            <w:r w:rsidRPr="00027970">
              <w:rPr>
                <w:b w:val="0"/>
                <w:szCs w:val="24"/>
              </w:rPr>
              <w:t xml:space="preserve">Проект </w:t>
            </w:r>
            <w:r>
              <w:rPr>
                <w:b w:val="0"/>
                <w:szCs w:val="24"/>
              </w:rPr>
              <w:t xml:space="preserve">постанови Кабінету Міністрів України «Про затвердження Переліку машин, механізмів, </w:t>
            </w:r>
            <w:proofErr w:type="spellStart"/>
            <w:r>
              <w:rPr>
                <w:b w:val="0"/>
                <w:szCs w:val="24"/>
              </w:rPr>
              <w:t>устатковання</w:t>
            </w:r>
            <w:proofErr w:type="spellEnd"/>
            <w:r>
              <w:rPr>
                <w:b w:val="0"/>
                <w:szCs w:val="24"/>
              </w:rPr>
              <w:t xml:space="preserve"> підвищеної небезпеки та внесення змін до деяких постанов Кабінету Міністрів України»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7A" w:rsidRPr="00193505" w:rsidRDefault="00AC527A" w:rsidP="00AC527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93505">
              <w:rPr>
                <w:sz w:val="24"/>
                <w:szCs w:val="24"/>
                <w:lang w:val="uk-UA"/>
              </w:rPr>
              <w:t xml:space="preserve">Розробляється з метою </w:t>
            </w:r>
            <w:r w:rsidRPr="003104D7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>з метою виконання пунктів 10,12 Плану заходів щодо реалізації Концепції реформування системи управління охороною праці в Україні, приведення у відповідність до Закону України «Про дозвільну систему у сфері господарської діяльності» та зменшення державного регулювання у сфері охорони праці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7A" w:rsidRPr="00534383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C70554">
              <w:rPr>
                <w:sz w:val="24"/>
                <w:szCs w:val="24"/>
                <w:lang w:val="uk-UA"/>
              </w:rPr>
              <w:t>Відділ експертної роботи, ринкового нагляду та надання адміністративних послуг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7A" w:rsidRPr="00534383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34383"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uk-UA"/>
              </w:rPr>
              <w:t>І</w:t>
            </w:r>
            <w:r w:rsidRPr="00534383">
              <w:rPr>
                <w:sz w:val="24"/>
                <w:szCs w:val="24"/>
                <w:lang w:val="uk-UA"/>
              </w:rPr>
              <w:t xml:space="preserve"> квартал</w:t>
            </w:r>
          </w:p>
        </w:tc>
      </w:tr>
      <w:tr w:rsidR="006B4221" w:rsidRPr="00C97093" w:rsidTr="00A00166">
        <w:trPr>
          <w:trHeight w:val="357"/>
        </w:trPr>
        <w:tc>
          <w:tcPr>
            <w:tcW w:w="786" w:type="dxa"/>
            <w:shd w:val="clear" w:color="auto" w:fill="auto"/>
          </w:tcPr>
          <w:p w:rsidR="006B4221" w:rsidRPr="00010476" w:rsidRDefault="006B4221" w:rsidP="006B422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2.9.</w:t>
            </w:r>
          </w:p>
        </w:tc>
        <w:tc>
          <w:tcPr>
            <w:tcW w:w="4536" w:type="dxa"/>
            <w:shd w:val="clear" w:color="auto" w:fill="auto"/>
          </w:tcPr>
          <w:p w:rsidR="006B4221" w:rsidRPr="003104D7" w:rsidRDefault="006B4221" w:rsidP="006B4221">
            <w:pPr>
              <w:pStyle w:val="Heading1"/>
              <w:keepNext w:val="0"/>
              <w:widowControl w:val="0"/>
              <w:jc w:val="both"/>
              <w:rPr>
                <w:b w:val="0"/>
                <w:bCs/>
                <w:szCs w:val="24"/>
              </w:rPr>
            </w:pPr>
            <w:r w:rsidRPr="00027970">
              <w:rPr>
                <w:b w:val="0"/>
                <w:szCs w:val="24"/>
              </w:rPr>
              <w:t xml:space="preserve">Проект </w:t>
            </w:r>
            <w:r>
              <w:rPr>
                <w:b w:val="0"/>
                <w:szCs w:val="24"/>
              </w:rPr>
              <w:t xml:space="preserve">постанови Кабінету Міністрів України «Про затвердження Методики проведення роботодавцем заходів з безпеки та гігієни праці на основі </w:t>
            </w:r>
            <w:proofErr w:type="spellStart"/>
            <w:r>
              <w:rPr>
                <w:b w:val="0"/>
                <w:szCs w:val="24"/>
              </w:rPr>
              <w:t>ризикоорієнтованого</w:t>
            </w:r>
            <w:proofErr w:type="spellEnd"/>
            <w:r>
              <w:rPr>
                <w:b w:val="0"/>
                <w:szCs w:val="24"/>
              </w:rPr>
              <w:t xml:space="preserve"> підходу»</w:t>
            </w:r>
          </w:p>
        </w:tc>
        <w:tc>
          <w:tcPr>
            <w:tcW w:w="5954" w:type="dxa"/>
            <w:shd w:val="clear" w:color="auto" w:fill="auto"/>
          </w:tcPr>
          <w:p w:rsidR="006B4221" w:rsidRPr="00193505" w:rsidRDefault="006B4221" w:rsidP="006B422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  <w:lang w:val="uk-UA"/>
              </w:rPr>
            </w:pPr>
            <w:r w:rsidRPr="00193505">
              <w:rPr>
                <w:sz w:val="24"/>
                <w:szCs w:val="24"/>
                <w:lang w:val="uk-UA"/>
              </w:rPr>
              <w:t xml:space="preserve">Розробляється з метою </w:t>
            </w:r>
            <w:r w:rsidRPr="003104D7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виконання </w:t>
            </w:r>
            <w:r w:rsidRPr="0078610C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 xml:space="preserve">пункту 5 Плану заходів щодо реалізації Концепції реформування системи управління </w:t>
            </w:r>
            <w:bookmarkStart w:id="0" w:name="_GoBack"/>
            <w:bookmarkEnd w:id="0"/>
            <w:r w:rsidRPr="0078610C">
              <w:rPr>
                <w:color w:val="1D1D1B"/>
                <w:sz w:val="24"/>
                <w:szCs w:val="24"/>
                <w:shd w:val="clear" w:color="auto" w:fill="FFFFFF"/>
                <w:lang w:val="uk-UA"/>
              </w:rPr>
              <w:t>охороною праці в Україні, затвердженого розпорядженням Кабінету Міністрів України від 12.12.2018 № 989-р</w:t>
            </w:r>
          </w:p>
        </w:tc>
        <w:tc>
          <w:tcPr>
            <w:tcW w:w="2976" w:type="dxa"/>
            <w:shd w:val="clear" w:color="auto" w:fill="auto"/>
          </w:tcPr>
          <w:p w:rsidR="006B4221" w:rsidRPr="00534383" w:rsidRDefault="006B4221" w:rsidP="006B422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Департамент</w:t>
            </w:r>
            <w:r w:rsidRPr="0078610C">
              <w:rPr>
                <w:sz w:val="24"/>
                <w:szCs w:val="24"/>
                <w:lang w:val="uk-UA"/>
              </w:rPr>
              <w:t xml:space="preserve"> нагляду в промисловості і на об’єктах підвищеної небезпеки</w:t>
            </w:r>
          </w:p>
        </w:tc>
        <w:tc>
          <w:tcPr>
            <w:tcW w:w="1163" w:type="dxa"/>
            <w:shd w:val="clear" w:color="auto" w:fill="auto"/>
          </w:tcPr>
          <w:p w:rsidR="006B4221" w:rsidRPr="00534383" w:rsidRDefault="006B4221" w:rsidP="006B4221">
            <w:pPr>
              <w:jc w:val="both"/>
              <w:rPr>
                <w:sz w:val="24"/>
                <w:szCs w:val="24"/>
                <w:lang w:val="uk-UA"/>
              </w:rPr>
            </w:pPr>
            <w:r w:rsidRPr="00534383">
              <w:rPr>
                <w:sz w:val="24"/>
                <w:szCs w:val="24"/>
                <w:lang w:val="uk-UA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V </w:t>
            </w:r>
            <w:r w:rsidRPr="00534383">
              <w:rPr>
                <w:sz w:val="24"/>
                <w:szCs w:val="24"/>
                <w:lang w:val="uk-UA"/>
              </w:rPr>
              <w:t>квартал</w:t>
            </w:r>
          </w:p>
        </w:tc>
      </w:tr>
      <w:tr w:rsidR="00AC527A" w:rsidRPr="00C97093" w:rsidTr="00EA2508">
        <w:trPr>
          <w:trHeight w:val="376"/>
        </w:trPr>
        <w:tc>
          <w:tcPr>
            <w:tcW w:w="15415" w:type="dxa"/>
            <w:gridSpan w:val="5"/>
            <w:shd w:val="clear" w:color="auto" w:fill="auto"/>
          </w:tcPr>
          <w:p w:rsidR="00AC527A" w:rsidRPr="00C97093" w:rsidRDefault="00AC527A" w:rsidP="00AC527A">
            <w:pPr>
              <w:tabs>
                <w:tab w:val="left" w:pos="394"/>
              </w:tabs>
              <w:jc w:val="both"/>
              <w:rPr>
                <w:b/>
                <w:sz w:val="24"/>
                <w:szCs w:val="24"/>
                <w:lang w:val="uk-UA"/>
              </w:rPr>
            </w:pPr>
            <w:r w:rsidRPr="00C97093">
              <w:rPr>
                <w:b/>
                <w:sz w:val="24"/>
                <w:szCs w:val="24"/>
                <w:lang w:val="uk-UA"/>
              </w:rPr>
              <w:t xml:space="preserve">  3. </w:t>
            </w:r>
            <w:r w:rsidRPr="000E721F">
              <w:rPr>
                <w:b/>
                <w:sz w:val="24"/>
                <w:szCs w:val="24"/>
                <w:lang w:val="uk-UA"/>
              </w:rPr>
              <w:t xml:space="preserve">Проекти наказів </w:t>
            </w:r>
            <w:r w:rsidRPr="000B13CA">
              <w:rPr>
                <w:b/>
                <w:sz w:val="24"/>
                <w:szCs w:val="24"/>
                <w:lang w:val="uk-UA"/>
              </w:rPr>
              <w:t>Міністерства розвитку економіки, торгівлі та сільського господарства України:</w:t>
            </w:r>
          </w:p>
        </w:tc>
      </w:tr>
      <w:tr w:rsidR="00AC527A" w:rsidRPr="00545F2A" w:rsidTr="00EA2508">
        <w:tc>
          <w:tcPr>
            <w:tcW w:w="786" w:type="dxa"/>
            <w:shd w:val="clear" w:color="auto" w:fill="auto"/>
          </w:tcPr>
          <w:p w:rsidR="00AC527A" w:rsidRPr="00545F2A" w:rsidRDefault="00AC527A" w:rsidP="00AC52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45F2A">
              <w:rPr>
                <w:color w:val="000000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536" w:type="dxa"/>
            <w:shd w:val="clear" w:color="auto" w:fill="auto"/>
          </w:tcPr>
          <w:p w:rsidR="00AC527A" w:rsidRPr="00545F2A" w:rsidRDefault="00AC527A" w:rsidP="00AC527A">
            <w:pPr>
              <w:spacing w:line="216" w:lineRule="auto"/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Проект наказу </w:t>
            </w:r>
            <w:r w:rsidRPr="00902C20">
              <w:rPr>
                <w:sz w:val="24"/>
                <w:szCs w:val="24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545F2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«Про затвердження Правил охорони праці в морських портах»</w:t>
            </w:r>
          </w:p>
        </w:tc>
        <w:tc>
          <w:tcPr>
            <w:tcW w:w="5954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Розробляється з метою правого врегулювання та необхідності підвищення рівня безпеки праці під час виконання робіт в морських портах </w:t>
            </w:r>
          </w:p>
        </w:tc>
        <w:tc>
          <w:tcPr>
            <w:tcW w:w="297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545F2A">
              <w:rPr>
                <w:noProof/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</w:tc>
        <w:tc>
          <w:tcPr>
            <w:tcW w:w="1163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IV квартал </w:t>
            </w:r>
          </w:p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527A" w:rsidRPr="00545F2A" w:rsidTr="00EA2508">
        <w:tc>
          <w:tcPr>
            <w:tcW w:w="786" w:type="dxa"/>
            <w:shd w:val="clear" w:color="auto" w:fill="auto"/>
          </w:tcPr>
          <w:p w:rsidR="00AC527A" w:rsidRPr="00545F2A" w:rsidRDefault="00AC527A" w:rsidP="00AC52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45F2A">
              <w:rPr>
                <w:color w:val="000000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536" w:type="dxa"/>
            <w:shd w:val="clear" w:color="auto" w:fill="auto"/>
          </w:tcPr>
          <w:p w:rsidR="00AC527A" w:rsidRPr="00545F2A" w:rsidRDefault="00AC527A" w:rsidP="00AC527A">
            <w:pPr>
              <w:spacing w:line="216" w:lineRule="auto"/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Проект наказу </w:t>
            </w:r>
            <w:r w:rsidRPr="00902C20">
              <w:rPr>
                <w:sz w:val="24"/>
                <w:szCs w:val="24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545F2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«Про затвердження Правил охорони праці</w:t>
            </w:r>
            <w:r w:rsidRPr="00545F2A">
              <w:rPr>
                <w:color w:val="333333"/>
                <w:sz w:val="24"/>
                <w:szCs w:val="24"/>
                <w:lang w:val="uk-UA"/>
              </w:rPr>
              <w:t xml:space="preserve"> під час експлуатації магістральних </w:t>
            </w:r>
            <w:r w:rsidRPr="00545F2A">
              <w:rPr>
                <w:color w:val="333333"/>
                <w:sz w:val="24"/>
                <w:szCs w:val="24"/>
                <w:lang w:val="uk-UA"/>
              </w:rPr>
              <w:lastRenderedPageBreak/>
              <w:t>трубопроводів для транспортування рідкого аміаку (аміакопроводів)»</w:t>
            </w:r>
          </w:p>
        </w:tc>
        <w:tc>
          <w:tcPr>
            <w:tcW w:w="5954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lastRenderedPageBreak/>
              <w:t xml:space="preserve">Розробляється з метою правового врегулювання  та необхідністю підвищення рівня безпеки праці </w:t>
            </w:r>
            <w:r w:rsidRPr="00545F2A">
              <w:rPr>
                <w:color w:val="333333"/>
                <w:sz w:val="24"/>
                <w:szCs w:val="24"/>
                <w:lang w:val="uk-UA"/>
              </w:rPr>
              <w:t>під час експлуатації магістральних трубопроводів для транспортування рідкого аміаку (аміакопроводів)</w:t>
            </w:r>
          </w:p>
        </w:tc>
        <w:tc>
          <w:tcPr>
            <w:tcW w:w="297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noProof/>
                <w:sz w:val="24"/>
                <w:szCs w:val="24"/>
                <w:lang w:val="uk-UA"/>
              </w:rPr>
            </w:pPr>
            <w:r w:rsidRPr="00545F2A">
              <w:rPr>
                <w:noProof/>
                <w:sz w:val="24"/>
                <w:szCs w:val="24"/>
                <w:lang w:val="uk-UA"/>
              </w:rPr>
              <w:t>Департамент нагляду в промисловості і на об’єктах підвищеної небезпеки</w:t>
            </w:r>
          </w:p>
          <w:p w:rsidR="00AC527A" w:rsidRPr="00545F2A" w:rsidRDefault="00AC527A" w:rsidP="00AC527A">
            <w:pPr>
              <w:jc w:val="both"/>
              <w:rPr>
                <w:noProof/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IV квартал </w:t>
            </w:r>
          </w:p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AC527A" w:rsidRPr="00545F2A" w:rsidTr="00EA2508">
        <w:tc>
          <w:tcPr>
            <w:tcW w:w="786" w:type="dxa"/>
            <w:shd w:val="clear" w:color="auto" w:fill="auto"/>
          </w:tcPr>
          <w:p w:rsidR="00AC527A" w:rsidRPr="00545F2A" w:rsidRDefault="00AC527A" w:rsidP="00AC52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45F2A">
              <w:rPr>
                <w:color w:val="000000"/>
                <w:sz w:val="24"/>
                <w:szCs w:val="24"/>
                <w:lang w:val="uk-UA"/>
              </w:rPr>
              <w:lastRenderedPageBreak/>
              <w:t>3.3.</w:t>
            </w:r>
          </w:p>
        </w:tc>
        <w:tc>
          <w:tcPr>
            <w:tcW w:w="453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Проект наказу </w:t>
            </w:r>
            <w:r w:rsidRPr="00902C20">
              <w:rPr>
                <w:sz w:val="24"/>
                <w:szCs w:val="24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545F2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45F2A">
              <w:rPr>
                <w:sz w:val="24"/>
                <w:szCs w:val="24"/>
                <w:lang w:val="uk-UA"/>
              </w:rPr>
              <w:t>«Про затвердження Правил охорони праці під час експлуатації ліфтів»</w:t>
            </w:r>
          </w:p>
        </w:tc>
        <w:tc>
          <w:tcPr>
            <w:tcW w:w="5954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>Розробляється з метою правого врегулювання та необхідністю підвищення рівня безпеки праці під час виготовлення, монтажу, експлуатації, ремонту, реконструкції та  модернізації ліфтів, підйомників та їх складових частин</w:t>
            </w:r>
          </w:p>
        </w:tc>
        <w:tc>
          <w:tcPr>
            <w:tcW w:w="297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AC527A" w:rsidRPr="00545F2A" w:rsidTr="00EA2508">
        <w:tc>
          <w:tcPr>
            <w:tcW w:w="786" w:type="dxa"/>
            <w:shd w:val="clear" w:color="auto" w:fill="auto"/>
          </w:tcPr>
          <w:p w:rsidR="00AC527A" w:rsidRPr="00545F2A" w:rsidRDefault="00AC527A" w:rsidP="00AC52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45F2A">
              <w:rPr>
                <w:color w:val="000000"/>
                <w:sz w:val="24"/>
                <w:szCs w:val="24"/>
                <w:lang w:val="uk-UA"/>
              </w:rPr>
              <w:t>3.4.</w:t>
            </w:r>
          </w:p>
        </w:tc>
        <w:tc>
          <w:tcPr>
            <w:tcW w:w="453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Проект наказу </w:t>
            </w:r>
            <w:r w:rsidRPr="00902C20">
              <w:rPr>
                <w:sz w:val="24"/>
                <w:szCs w:val="24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545F2A">
              <w:rPr>
                <w:sz w:val="24"/>
                <w:szCs w:val="24"/>
                <w:lang w:val="uk-UA"/>
              </w:rPr>
              <w:t xml:space="preserve"> «Про затвердження Правил охорони праці під час експлуатації атракціонної техніки»</w:t>
            </w:r>
          </w:p>
        </w:tc>
        <w:tc>
          <w:tcPr>
            <w:tcW w:w="5954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Розробляється з метою правого врегулювання та необхідністю підвищення рівня безпеки праці під час експлуатації атракціонної техніки </w:t>
            </w:r>
          </w:p>
        </w:tc>
        <w:tc>
          <w:tcPr>
            <w:tcW w:w="297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AC527A" w:rsidRPr="00545F2A" w:rsidTr="002F72A2">
        <w:tc>
          <w:tcPr>
            <w:tcW w:w="786" w:type="dxa"/>
            <w:shd w:val="clear" w:color="auto" w:fill="auto"/>
          </w:tcPr>
          <w:p w:rsidR="00AC527A" w:rsidRPr="00545F2A" w:rsidRDefault="00AC527A" w:rsidP="00AC52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45F2A">
              <w:rPr>
                <w:color w:val="000000"/>
                <w:sz w:val="24"/>
                <w:szCs w:val="24"/>
                <w:lang w:val="uk-UA"/>
              </w:rPr>
              <w:t>3.5.</w:t>
            </w:r>
          </w:p>
        </w:tc>
        <w:tc>
          <w:tcPr>
            <w:tcW w:w="453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Проект наказу </w:t>
            </w:r>
            <w:r w:rsidRPr="00902C20">
              <w:rPr>
                <w:sz w:val="24"/>
                <w:szCs w:val="24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545F2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45F2A">
              <w:rPr>
                <w:sz w:val="24"/>
                <w:szCs w:val="24"/>
                <w:lang w:val="uk-UA"/>
              </w:rPr>
              <w:t>«Про затвердження Правил охорони праці у доменному виробництві»</w:t>
            </w:r>
          </w:p>
        </w:tc>
        <w:tc>
          <w:tcPr>
            <w:tcW w:w="5954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Розробляється з метою правого врегулювання та необхідністю підвищення рівня безпеки праці у доменному виробництві </w:t>
            </w:r>
          </w:p>
        </w:tc>
        <w:tc>
          <w:tcPr>
            <w:tcW w:w="297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AC527A" w:rsidRPr="00545F2A" w:rsidTr="00EA2508">
        <w:tc>
          <w:tcPr>
            <w:tcW w:w="786" w:type="dxa"/>
            <w:shd w:val="clear" w:color="auto" w:fill="auto"/>
          </w:tcPr>
          <w:p w:rsidR="00AC527A" w:rsidRPr="00545F2A" w:rsidRDefault="00AC527A" w:rsidP="00AC52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45F2A">
              <w:rPr>
                <w:color w:val="000000"/>
                <w:sz w:val="24"/>
                <w:szCs w:val="24"/>
                <w:lang w:val="uk-UA"/>
              </w:rPr>
              <w:t>3.6.</w:t>
            </w:r>
          </w:p>
        </w:tc>
        <w:tc>
          <w:tcPr>
            <w:tcW w:w="453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Проект наказу </w:t>
            </w:r>
            <w:r w:rsidRPr="00902C20">
              <w:rPr>
                <w:sz w:val="24"/>
                <w:szCs w:val="24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545F2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45F2A">
              <w:rPr>
                <w:sz w:val="24"/>
                <w:szCs w:val="24"/>
                <w:lang w:val="uk-UA"/>
              </w:rPr>
              <w:t>«</w:t>
            </w:r>
            <w:r>
              <w:rPr>
                <w:sz w:val="24"/>
                <w:szCs w:val="24"/>
                <w:lang w:val="uk-UA"/>
              </w:rPr>
              <w:t>Про затвердження Вимог щодо за</w:t>
            </w:r>
            <w:r w:rsidRPr="005606B3">
              <w:rPr>
                <w:sz w:val="24"/>
                <w:szCs w:val="24"/>
                <w:lang w:val="uk-UA"/>
              </w:rPr>
              <w:t>безпечення заходів охорони об’єктів поверхні в умовах шкідливого впливу гірничих робіт</w:t>
            </w:r>
            <w:r w:rsidRPr="00545F2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>Розробляється з метою правового врегулювання механізму безпечного ведення гірничих робіт в умовах впливу на об’єкти поверхні та затвердження заходів їх охорони</w:t>
            </w:r>
          </w:p>
        </w:tc>
        <w:tc>
          <w:tcPr>
            <w:tcW w:w="297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Управління гірничого нагляду </w:t>
            </w:r>
          </w:p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>IІ квартал</w:t>
            </w:r>
          </w:p>
        </w:tc>
      </w:tr>
      <w:tr w:rsidR="00AC527A" w:rsidRPr="00545F2A" w:rsidTr="00EA2508">
        <w:tc>
          <w:tcPr>
            <w:tcW w:w="786" w:type="dxa"/>
            <w:shd w:val="clear" w:color="auto" w:fill="auto"/>
          </w:tcPr>
          <w:p w:rsidR="00AC527A" w:rsidRPr="00545F2A" w:rsidRDefault="00AC527A" w:rsidP="00AC52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45F2A">
              <w:rPr>
                <w:color w:val="000000"/>
                <w:sz w:val="24"/>
                <w:szCs w:val="24"/>
                <w:lang w:val="uk-UA"/>
              </w:rPr>
              <w:t>3.7.</w:t>
            </w:r>
          </w:p>
        </w:tc>
        <w:tc>
          <w:tcPr>
            <w:tcW w:w="453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Проект наказу </w:t>
            </w:r>
            <w:r w:rsidRPr="00902C20">
              <w:rPr>
                <w:sz w:val="24"/>
                <w:szCs w:val="24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545F2A">
              <w:rPr>
                <w:sz w:val="24"/>
                <w:szCs w:val="24"/>
                <w:lang w:val="uk-UA"/>
              </w:rPr>
              <w:t xml:space="preserve"> «Про затвердження Правил виконання маркшейдерських робіт при розробці родовищ рудних та нерудних корисних копалин»</w:t>
            </w:r>
          </w:p>
        </w:tc>
        <w:tc>
          <w:tcPr>
            <w:tcW w:w="5954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>Розробляється з метою правового врегулювання механізму виконання маркшейдерських робіт при розробці родовищ рудних та нерудних корисних копалин</w:t>
            </w:r>
          </w:p>
        </w:tc>
        <w:tc>
          <w:tcPr>
            <w:tcW w:w="297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Управління гірничого нагляду </w:t>
            </w:r>
          </w:p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>ІІ квартал</w:t>
            </w:r>
          </w:p>
        </w:tc>
      </w:tr>
      <w:tr w:rsidR="00AC527A" w:rsidRPr="00545F2A" w:rsidTr="00EA2508">
        <w:tc>
          <w:tcPr>
            <w:tcW w:w="786" w:type="dxa"/>
            <w:shd w:val="clear" w:color="auto" w:fill="auto"/>
          </w:tcPr>
          <w:p w:rsidR="00AC527A" w:rsidRPr="00545F2A" w:rsidRDefault="00AC527A" w:rsidP="00AC52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45F2A">
              <w:rPr>
                <w:color w:val="000000"/>
                <w:sz w:val="24"/>
                <w:szCs w:val="24"/>
                <w:lang w:val="uk-UA"/>
              </w:rPr>
              <w:t>3.8.</w:t>
            </w:r>
          </w:p>
        </w:tc>
        <w:tc>
          <w:tcPr>
            <w:tcW w:w="453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Проект наказу </w:t>
            </w:r>
            <w:r w:rsidRPr="00902C20">
              <w:rPr>
                <w:sz w:val="24"/>
                <w:szCs w:val="24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545F2A">
              <w:rPr>
                <w:sz w:val="24"/>
                <w:szCs w:val="24"/>
                <w:lang w:val="uk-UA"/>
              </w:rPr>
              <w:t xml:space="preserve"> «Про затвердження Правил безпеки під час поводження з вибуховими матеріалами промислового призначення» </w:t>
            </w:r>
          </w:p>
        </w:tc>
        <w:tc>
          <w:tcPr>
            <w:tcW w:w="5954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>Розробляється з метою правого врегулювання та необхідністю підвищення рівня безпеки праці під час поводження з вибуховими матеріалами промислового призначення</w:t>
            </w:r>
          </w:p>
        </w:tc>
        <w:tc>
          <w:tcPr>
            <w:tcW w:w="297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>Управління гірничого нагляду</w:t>
            </w:r>
          </w:p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>IV квартал</w:t>
            </w:r>
          </w:p>
        </w:tc>
      </w:tr>
      <w:tr w:rsidR="00AC527A" w:rsidRPr="00545F2A" w:rsidTr="00EA2508">
        <w:tc>
          <w:tcPr>
            <w:tcW w:w="786" w:type="dxa"/>
            <w:shd w:val="clear" w:color="auto" w:fill="auto"/>
          </w:tcPr>
          <w:p w:rsidR="00AC527A" w:rsidRPr="00545F2A" w:rsidRDefault="00AC527A" w:rsidP="00AC52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45F2A">
              <w:rPr>
                <w:color w:val="000000"/>
                <w:sz w:val="24"/>
                <w:szCs w:val="24"/>
                <w:lang w:val="uk-UA"/>
              </w:rPr>
              <w:t>3.9.</w:t>
            </w:r>
          </w:p>
        </w:tc>
        <w:tc>
          <w:tcPr>
            <w:tcW w:w="453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Проект наказу </w:t>
            </w:r>
            <w:r w:rsidRPr="00902C20">
              <w:rPr>
                <w:sz w:val="24"/>
                <w:szCs w:val="24"/>
                <w:lang w:val="uk-UA"/>
              </w:rPr>
              <w:t xml:space="preserve">Міністерства розвитку економіки, торгівлі та сільського </w:t>
            </w:r>
            <w:r w:rsidRPr="00902C20">
              <w:rPr>
                <w:sz w:val="24"/>
                <w:szCs w:val="24"/>
                <w:lang w:val="uk-UA"/>
              </w:rPr>
              <w:lastRenderedPageBreak/>
              <w:t>господарства України</w:t>
            </w:r>
            <w:r w:rsidRPr="00545F2A">
              <w:rPr>
                <w:sz w:val="24"/>
                <w:szCs w:val="24"/>
                <w:lang w:val="uk-UA"/>
              </w:rPr>
              <w:t xml:space="preserve"> «Про внесення змін до Правил охорони праці в металургійній промисловості»</w:t>
            </w:r>
          </w:p>
        </w:tc>
        <w:tc>
          <w:tcPr>
            <w:tcW w:w="5954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lastRenderedPageBreak/>
              <w:t>Розробляється з метою приведення у відповідність до законодавства України</w:t>
            </w:r>
          </w:p>
        </w:tc>
        <w:tc>
          <w:tcPr>
            <w:tcW w:w="297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Департамент нагляду в промисловості і на </w:t>
            </w:r>
            <w:r w:rsidRPr="00545F2A">
              <w:rPr>
                <w:sz w:val="24"/>
                <w:szCs w:val="24"/>
                <w:lang w:val="uk-UA"/>
              </w:rPr>
              <w:lastRenderedPageBreak/>
              <w:t xml:space="preserve">об’єктах підвищеної небезпеки </w:t>
            </w:r>
          </w:p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lastRenderedPageBreak/>
              <w:t>IV квартал</w:t>
            </w:r>
          </w:p>
        </w:tc>
      </w:tr>
      <w:tr w:rsidR="00AC527A" w:rsidRPr="00545F2A" w:rsidTr="00EA2508">
        <w:tc>
          <w:tcPr>
            <w:tcW w:w="786" w:type="dxa"/>
            <w:shd w:val="clear" w:color="auto" w:fill="auto"/>
          </w:tcPr>
          <w:p w:rsidR="00AC527A" w:rsidRPr="00545F2A" w:rsidRDefault="00AC527A" w:rsidP="00AC527A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545F2A">
              <w:rPr>
                <w:color w:val="000000"/>
                <w:sz w:val="24"/>
                <w:szCs w:val="24"/>
                <w:lang w:val="uk-UA"/>
              </w:rPr>
              <w:lastRenderedPageBreak/>
              <w:t>3.10.</w:t>
            </w:r>
          </w:p>
        </w:tc>
        <w:tc>
          <w:tcPr>
            <w:tcW w:w="453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Проект наказу </w:t>
            </w:r>
            <w:r w:rsidRPr="00902C20">
              <w:rPr>
                <w:sz w:val="24"/>
                <w:szCs w:val="24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545F2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45F2A">
              <w:rPr>
                <w:sz w:val="24"/>
                <w:szCs w:val="24"/>
                <w:lang w:val="uk-UA"/>
              </w:rPr>
              <w:t>«Про затвердження Правил охорони праці під час виконання газонебезпечних робіт та робіт у вибухонебезпечних та пожежонебезпечних зонах»</w:t>
            </w:r>
          </w:p>
        </w:tc>
        <w:tc>
          <w:tcPr>
            <w:tcW w:w="5954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>Розробляється з метою правового врегулювання та необхідністю підвищення рівня безпеки праці під час ведення газонебезпечних робіт</w:t>
            </w:r>
          </w:p>
        </w:tc>
        <w:tc>
          <w:tcPr>
            <w:tcW w:w="297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Департамент нагляду в промисловості і на об’єктах підвищеної небезпеки </w:t>
            </w:r>
          </w:p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163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bookmarkStart w:id="1" w:name="_Hlk24966775"/>
            <w:r w:rsidRPr="00545F2A">
              <w:rPr>
                <w:sz w:val="24"/>
                <w:szCs w:val="24"/>
                <w:lang w:val="uk-UA"/>
              </w:rPr>
              <w:t>IV квартал</w:t>
            </w:r>
            <w:bookmarkEnd w:id="1"/>
          </w:p>
        </w:tc>
      </w:tr>
      <w:tr w:rsidR="00AC527A" w:rsidRPr="00545F2A" w:rsidTr="00EA2508">
        <w:tc>
          <w:tcPr>
            <w:tcW w:w="786" w:type="dxa"/>
            <w:shd w:val="clear" w:color="auto" w:fill="auto"/>
          </w:tcPr>
          <w:p w:rsidR="00AC527A" w:rsidRDefault="00AC527A" w:rsidP="00AC527A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3.11.</w:t>
            </w:r>
          </w:p>
        </w:tc>
        <w:tc>
          <w:tcPr>
            <w:tcW w:w="453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Проект наказу </w:t>
            </w:r>
            <w:r w:rsidRPr="00902C20">
              <w:rPr>
                <w:sz w:val="24"/>
                <w:szCs w:val="24"/>
                <w:lang w:val="uk-UA"/>
              </w:rPr>
              <w:t>Міністерства розвитку економіки, торгівлі та сільського господарства України</w:t>
            </w:r>
            <w:r w:rsidRPr="00545F2A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545F2A">
              <w:rPr>
                <w:sz w:val="24"/>
                <w:szCs w:val="24"/>
                <w:lang w:val="uk-UA"/>
              </w:rPr>
              <w:t xml:space="preserve">«Про затвердження Правил </w:t>
            </w:r>
            <w:r>
              <w:rPr>
                <w:sz w:val="24"/>
                <w:szCs w:val="24"/>
                <w:lang w:val="uk-UA"/>
              </w:rPr>
              <w:t>безпеки в нафтогазодобувній промисловості України</w:t>
            </w:r>
            <w:r w:rsidRPr="00545F2A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5954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545F2A">
              <w:rPr>
                <w:sz w:val="24"/>
                <w:szCs w:val="24"/>
                <w:lang w:val="uk-UA"/>
              </w:rPr>
              <w:t xml:space="preserve">Розробляється з метою правового врегулювання та необхідністю підвищення рівня безпеки праці </w:t>
            </w:r>
            <w:r>
              <w:rPr>
                <w:sz w:val="24"/>
                <w:szCs w:val="24"/>
                <w:lang w:val="uk-UA"/>
              </w:rPr>
              <w:t>у нафтогазодобувній промисловості, врахування сучасних технологій розвідки, буріння та видобування вуглеводнів</w:t>
            </w:r>
          </w:p>
        </w:tc>
        <w:tc>
          <w:tcPr>
            <w:tcW w:w="2976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 w:rsidRPr="00D11525">
              <w:rPr>
                <w:sz w:val="24"/>
                <w:szCs w:val="24"/>
                <w:lang w:val="uk-UA"/>
              </w:rPr>
              <w:t xml:space="preserve">Управління гірничого нагляду </w:t>
            </w:r>
          </w:p>
        </w:tc>
        <w:tc>
          <w:tcPr>
            <w:tcW w:w="1163" w:type="dxa"/>
            <w:shd w:val="clear" w:color="auto" w:fill="auto"/>
          </w:tcPr>
          <w:p w:rsidR="00AC527A" w:rsidRPr="00545F2A" w:rsidRDefault="00AC527A" w:rsidP="00AC527A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IІ</w:t>
            </w:r>
            <w:r w:rsidRPr="00545F2A">
              <w:rPr>
                <w:sz w:val="24"/>
                <w:szCs w:val="24"/>
                <w:lang w:val="uk-UA"/>
              </w:rPr>
              <w:t xml:space="preserve"> квартал</w:t>
            </w:r>
          </w:p>
        </w:tc>
      </w:tr>
    </w:tbl>
    <w:p w:rsidR="00934661" w:rsidRDefault="00934661" w:rsidP="00C97093">
      <w:pPr>
        <w:ind w:firstLine="11340"/>
        <w:jc w:val="both"/>
        <w:rPr>
          <w:b/>
          <w:lang w:val="uk-UA"/>
        </w:rPr>
      </w:pPr>
    </w:p>
    <w:p w:rsidR="00934661" w:rsidRDefault="00934661" w:rsidP="00C97093">
      <w:pPr>
        <w:ind w:firstLine="11340"/>
        <w:jc w:val="both"/>
        <w:rPr>
          <w:b/>
          <w:lang w:val="uk-UA"/>
        </w:rPr>
      </w:pPr>
    </w:p>
    <w:p w:rsidR="00934661" w:rsidRDefault="00934661" w:rsidP="00C97093">
      <w:pPr>
        <w:ind w:firstLine="11340"/>
        <w:jc w:val="both"/>
        <w:rPr>
          <w:b/>
          <w:lang w:val="uk-UA"/>
        </w:rPr>
      </w:pPr>
    </w:p>
    <w:p w:rsidR="00934661" w:rsidRPr="00C97093" w:rsidRDefault="008F611F" w:rsidP="00E7436D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Додаток 2</w:t>
      </w:r>
    </w:p>
    <w:p w:rsidR="00934661" w:rsidRPr="00C97093" w:rsidRDefault="00934661" w:rsidP="00E7436D">
      <w:pPr>
        <w:ind w:firstLine="9072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 н</w:t>
      </w:r>
      <w:r w:rsidRPr="00C97093">
        <w:rPr>
          <w:sz w:val="24"/>
          <w:szCs w:val="24"/>
          <w:lang w:val="uk-UA"/>
        </w:rPr>
        <w:t>аказ</w:t>
      </w:r>
      <w:r>
        <w:rPr>
          <w:sz w:val="24"/>
          <w:szCs w:val="24"/>
          <w:lang w:val="uk-UA"/>
        </w:rPr>
        <w:t>у</w:t>
      </w:r>
      <w:r w:rsidRPr="00C97093">
        <w:rPr>
          <w:sz w:val="24"/>
          <w:szCs w:val="24"/>
          <w:lang w:val="uk-UA"/>
        </w:rPr>
        <w:t xml:space="preserve"> Державної служби України з питань праці</w:t>
      </w:r>
    </w:p>
    <w:p w:rsidR="00934661" w:rsidRPr="00C97093" w:rsidRDefault="00934661" w:rsidP="00E7436D">
      <w:pPr>
        <w:ind w:firstLine="9072"/>
        <w:jc w:val="both"/>
        <w:rPr>
          <w:sz w:val="24"/>
          <w:szCs w:val="24"/>
          <w:lang w:val="uk-UA"/>
        </w:rPr>
      </w:pPr>
      <w:r w:rsidRPr="00C97093">
        <w:rPr>
          <w:sz w:val="24"/>
          <w:szCs w:val="24"/>
          <w:lang w:val="uk-UA"/>
        </w:rPr>
        <w:t>від __________</w:t>
      </w:r>
      <w:r w:rsidRPr="00C97093">
        <w:rPr>
          <w:color w:val="FFFFFF"/>
          <w:sz w:val="24"/>
          <w:szCs w:val="24"/>
          <w:lang w:val="uk-UA"/>
        </w:rPr>
        <w:t>-</w:t>
      </w:r>
      <w:r w:rsidRPr="00C97093">
        <w:rPr>
          <w:sz w:val="24"/>
          <w:szCs w:val="24"/>
          <w:lang w:val="uk-UA"/>
        </w:rPr>
        <w:t xml:space="preserve"> № _____</w:t>
      </w:r>
    </w:p>
    <w:p w:rsidR="00934661" w:rsidRDefault="00934661" w:rsidP="00C97093">
      <w:pPr>
        <w:ind w:firstLine="11340"/>
        <w:jc w:val="both"/>
        <w:rPr>
          <w:b/>
          <w:lang w:val="uk-UA"/>
        </w:rPr>
      </w:pPr>
    </w:p>
    <w:p w:rsidR="00934661" w:rsidRPr="00934661" w:rsidRDefault="00934661" w:rsidP="00934661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План-графік</w:t>
      </w:r>
      <w:r w:rsidRPr="00934661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Державної служби</w:t>
      </w:r>
      <w:r w:rsidRPr="00934661">
        <w:rPr>
          <w:b/>
          <w:sz w:val="24"/>
          <w:szCs w:val="24"/>
          <w:lang w:val="uk-UA"/>
        </w:rPr>
        <w:t xml:space="preserve"> України </w:t>
      </w:r>
      <w:r>
        <w:rPr>
          <w:b/>
          <w:sz w:val="24"/>
          <w:szCs w:val="24"/>
          <w:lang w:val="uk-UA"/>
        </w:rPr>
        <w:t>з питань праці</w:t>
      </w:r>
    </w:p>
    <w:p w:rsidR="002F72A2" w:rsidRPr="002F72A2" w:rsidRDefault="00934661" w:rsidP="002F72A2">
      <w:pPr>
        <w:jc w:val="center"/>
        <w:rPr>
          <w:b/>
          <w:sz w:val="24"/>
          <w:szCs w:val="24"/>
          <w:lang w:val="uk-UA"/>
        </w:rPr>
      </w:pPr>
      <w:r w:rsidRPr="00934661">
        <w:rPr>
          <w:b/>
          <w:sz w:val="24"/>
          <w:szCs w:val="24"/>
          <w:lang w:val="uk-UA"/>
        </w:rPr>
        <w:t>з відстеження результативності регуляторних актів на 20</w:t>
      </w:r>
      <w:r w:rsidR="00814643">
        <w:rPr>
          <w:b/>
          <w:sz w:val="24"/>
          <w:szCs w:val="24"/>
          <w:lang w:val="uk-UA"/>
        </w:rPr>
        <w:t>20</w:t>
      </w:r>
      <w:r w:rsidRPr="00934661">
        <w:rPr>
          <w:b/>
          <w:sz w:val="24"/>
          <w:szCs w:val="24"/>
          <w:lang w:val="uk-UA"/>
        </w:rPr>
        <w:t xml:space="preserve"> рік</w:t>
      </w:r>
    </w:p>
    <w:p w:rsidR="002F72A2" w:rsidRPr="002F72A2" w:rsidRDefault="002F72A2" w:rsidP="002F72A2">
      <w:pPr>
        <w:rPr>
          <w:sz w:val="24"/>
          <w:szCs w:val="24"/>
          <w:lang w:val="uk-UA"/>
        </w:rPr>
      </w:pPr>
    </w:p>
    <w:tbl>
      <w:tblPr>
        <w:tblW w:w="1542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68"/>
        <w:gridCol w:w="4110"/>
        <w:gridCol w:w="1276"/>
        <w:gridCol w:w="3119"/>
        <w:gridCol w:w="1275"/>
        <w:gridCol w:w="1426"/>
        <w:gridCol w:w="30"/>
      </w:tblGrid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72A2">
              <w:rPr>
                <w:b/>
                <w:sz w:val="24"/>
                <w:szCs w:val="24"/>
                <w:lang w:val="uk-UA"/>
              </w:rPr>
              <w:t>№</w:t>
            </w:r>
          </w:p>
          <w:p w:rsidR="002F72A2" w:rsidRPr="002F72A2" w:rsidRDefault="002F72A2" w:rsidP="002F72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72A2">
              <w:rPr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72A2">
              <w:rPr>
                <w:b/>
                <w:sz w:val="24"/>
                <w:szCs w:val="24"/>
                <w:lang w:val="uk-UA"/>
              </w:rPr>
              <w:t xml:space="preserve">Дата та номер регуляторного </w:t>
            </w:r>
            <w:proofErr w:type="spellStart"/>
            <w:r w:rsidRPr="002F72A2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2F72A2">
              <w:rPr>
                <w:b/>
                <w:sz w:val="24"/>
                <w:szCs w:val="24"/>
                <w:lang w:val="uk-UA"/>
              </w:rPr>
              <w:t xml:space="preserve"> (проекту регуляторного </w:t>
            </w:r>
            <w:proofErr w:type="spellStart"/>
            <w:r w:rsidRPr="002F72A2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2F72A2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72A2">
              <w:rPr>
                <w:b/>
                <w:sz w:val="24"/>
                <w:szCs w:val="24"/>
                <w:lang w:val="uk-UA"/>
              </w:rPr>
              <w:t xml:space="preserve">Назва регуляторного </w:t>
            </w:r>
            <w:proofErr w:type="spellStart"/>
            <w:r w:rsidRPr="002F72A2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2F72A2">
              <w:rPr>
                <w:b/>
                <w:sz w:val="24"/>
                <w:szCs w:val="24"/>
                <w:lang w:val="uk-UA"/>
              </w:rPr>
              <w:t xml:space="preserve"> (проекту регуляторного </w:t>
            </w:r>
            <w:proofErr w:type="spellStart"/>
            <w:r w:rsidRPr="002F72A2">
              <w:rPr>
                <w:b/>
                <w:sz w:val="24"/>
                <w:szCs w:val="24"/>
                <w:lang w:val="uk-UA"/>
              </w:rPr>
              <w:t>акта</w:t>
            </w:r>
            <w:proofErr w:type="spellEnd"/>
            <w:r w:rsidRPr="002F72A2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72A2">
              <w:rPr>
                <w:b/>
                <w:sz w:val="24"/>
                <w:szCs w:val="24"/>
                <w:lang w:val="uk-UA"/>
              </w:rPr>
              <w:t>Вид відстеження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72A2">
              <w:rPr>
                <w:b/>
                <w:sz w:val="24"/>
                <w:szCs w:val="24"/>
                <w:lang w:val="uk-UA"/>
              </w:rPr>
              <w:t>Відповідальний за проведення відстеження</w:t>
            </w:r>
          </w:p>
          <w:p w:rsidR="002F72A2" w:rsidRPr="002F72A2" w:rsidRDefault="002F72A2" w:rsidP="002F72A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72A2">
              <w:rPr>
                <w:b/>
                <w:sz w:val="24"/>
                <w:szCs w:val="24"/>
                <w:lang w:val="uk-UA"/>
              </w:rPr>
              <w:t>Строк виконання заходів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72A2">
              <w:rPr>
                <w:b/>
                <w:sz w:val="24"/>
                <w:szCs w:val="24"/>
                <w:lang w:val="uk-UA"/>
              </w:rPr>
              <w:t>Вид даних</w:t>
            </w:r>
          </w:p>
          <w:p w:rsidR="002F72A2" w:rsidRPr="002F72A2" w:rsidRDefault="002F72A2" w:rsidP="002F72A2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2F72A2" w:rsidRPr="002F72A2" w:rsidTr="002F72A2">
        <w:tc>
          <w:tcPr>
            <w:tcW w:w="15424" w:type="dxa"/>
            <w:gridSpan w:val="8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72A2">
              <w:rPr>
                <w:b/>
                <w:sz w:val="24"/>
                <w:szCs w:val="24"/>
                <w:lang w:val="uk-UA"/>
              </w:rPr>
              <w:t>Постанови Кабінету Міністрів України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постанова Кабінету Міністрів України від 17.04.2019 № 337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Порядку розслідування та обліку нещасних випадків, професійних захворювань та аварій на виробництві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розслідування, аналізу та обліку аварій і виробничого травматизму управління інспекційної діяльності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ІІ квартал      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постанова Кабінету Міністрів України від 21.08.2019 № 823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Деякі питання здійснення державного нагляду та контролю за додержанням законодавства про працю 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з питань державного нагляду за додержанням законодавства про працю департаменту з питань праці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ІІ квартал      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постанова Кабінету Міністрів України від 16.01.2019 № 27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Технічного регламенту обладнання, що працює під тиском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у будівництві, котлонагляді, на транспорті та зв’язку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ІІІ квартал      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постанова Кабінету Міністрів України від 06.02.2019 № 342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Технічного регламенту канатних доріг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у будівництві, котлонагляді, на транспорті та зв’язку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постанова Кабінету Міністрів України від 21.08.2019 № 771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Технічного регламенту засобів індивідуального захисту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з питань гігієни праці та атестації робочих місць за умовами праці департаменту з питань праці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</w:t>
            </w:r>
            <w:r w:rsidRPr="002F72A2">
              <w:rPr>
                <w:sz w:val="24"/>
                <w:szCs w:val="24"/>
                <w:lang w:val="en-US"/>
              </w:rPr>
              <w:t>V</w:t>
            </w:r>
            <w:r w:rsidRPr="002F72A2">
              <w:rPr>
                <w:sz w:val="24"/>
                <w:szCs w:val="24"/>
                <w:lang w:val="uk-UA"/>
              </w:rPr>
              <w:t xml:space="preserve">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постанова Кабінету Міністрів України від 03.10.2018 № 802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Технічного регламенту вибухових матеріалів промислового призначення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у гірничодобувній промисловості, за вибуховими роботами та утилізацією боєприпасів управління гірничого нагляду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ІІІ квартал      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постанова Кабінету Міністрів України від 27.06.2003 № 994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переліку заходів та засобів з охорони праці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з питань охорони праці департаменту з питань праці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ІІ квартал      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постанова Кабінету Міністрів України від 27.01.1995 № 59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Положення про порядок надання гірничих відводів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геолого-маркшейдерських робіт управління гірничого нагляду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постанова Кабінету Міністрів України від 31.01.2007 № 70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Деякі питання реалізації норм Законів України «Про основи соціальної захищеності осіб з інвалідністю в </w:t>
            </w:r>
            <w:r w:rsidRPr="002F72A2">
              <w:rPr>
                <w:sz w:val="24"/>
                <w:szCs w:val="24"/>
                <w:lang w:val="uk-UA"/>
              </w:rPr>
              <w:lastRenderedPageBreak/>
              <w:t>Україні» та «Про зайнятість населення»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з питань зайнятості департаменту з питань праці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c>
          <w:tcPr>
            <w:tcW w:w="15424" w:type="dxa"/>
            <w:gridSpan w:val="8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F72A2">
              <w:rPr>
                <w:b/>
                <w:sz w:val="24"/>
                <w:szCs w:val="24"/>
                <w:lang w:val="uk-UA"/>
              </w:rPr>
              <w:lastRenderedPageBreak/>
              <w:t xml:space="preserve">Накази 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Державного комітету України по нагляду за охороною праці</w:t>
            </w:r>
            <w:r w:rsidRPr="002F72A2">
              <w:rPr>
                <w:sz w:val="24"/>
                <w:szCs w:val="24"/>
              </w:rPr>
              <w:t xml:space="preserve"> </w:t>
            </w:r>
            <w:r w:rsidRPr="002F72A2">
              <w:rPr>
                <w:sz w:val="24"/>
                <w:szCs w:val="24"/>
                <w:lang w:val="uk-UA"/>
              </w:rPr>
              <w:t>від 21.12.1993  № 132, зареєстрований в Мін’юсті 07.02.1994 за                        № 20/229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Порядок опрацювання і затвердження роботодавцем нормативних актів з охорони праці, що діють на підприємстві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з питань охорони праці департаменту з питань праці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Державного комітету України з промислової безпеки, охорони праці та гірничого нагляду від 06.06.2008 № 129, зареєстрований в Мін’юсті 29.07.2008 за № 697/15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безпеки праці під час виконання авіаційно-хімічних робіт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Державного комітету України з промислової безпеки, охорони праці та гірничого нагляду від 27.01.2010 № 9, зареєстрований в Мін’юсті 15.02.2010 № 163/17458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Порядку проведення державного технічного огляду великотоннажних та інших технологічних транспортних засобів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надзвичайних ситуацій України від 05.04.2012 № 671, зареєстрований в Мін’юсті 27.04.2012 за № 641/20954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під час експлуатації електроустаткування та електромереж на відкритих гірничих роботах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C51ED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Відділ нагляду у гірничодобувній промисловості, за вибуховими роботами та утилізацією боєприпасів управління гірничого нагляду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соціальної політики України від 18.04.2019 № 594,  зареєстрований в Мін’юсті 10.05.2019 за № 483/33454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під час виробництва магнію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Базове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наказ Міністерства соціальної політики України від 04.07.2019 № 1045,  </w:t>
            </w:r>
            <w:r w:rsidRPr="002F72A2">
              <w:rPr>
                <w:sz w:val="24"/>
                <w:szCs w:val="24"/>
                <w:lang w:val="uk-UA"/>
              </w:rPr>
              <w:lastRenderedPageBreak/>
              <w:t>зареєстрований в Мін’юсті 29.07.2019 за № 828/33799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 xml:space="preserve">Про затвердження Положення щодо застосування нарядів-допусків на виконання робіт підвищеної </w:t>
            </w:r>
            <w:r w:rsidRPr="002F72A2">
              <w:rPr>
                <w:sz w:val="24"/>
                <w:szCs w:val="24"/>
                <w:lang w:val="uk-UA"/>
              </w:rPr>
              <w:lastRenderedPageBreak/>
              <w:t>небезпеки в металургійній промисловості та залізорудних гірничо-збагачувальних комбінатах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Базове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</w:t>
            </w:r>
            <w:r w:rsidRPr="002F72A2">
              <w:rPr>
                <w:sz w:val="24"/>
                <w:szCs w:val="24"/>
                <w:lang w:val="uk-UA"/>
              </w:rPr>
              <w:lastRenderedPageBreak/>
              <w:t xml:space="preserve">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10EED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наказ Державного комітету України по нагляду за охороною праці від 15.11.2004  № 255, зареєстрований в Мін’юсті 01.12.2004 за </w:t>
            </w:r>
            <w:r w:rsidR="00210EED">
              <w:rPr>
                <w:sz w:val="24"/>
                <w:szCs w:val="24"/>
                <w:lang w:val="uk-UA"/>
              </w:rPr>
              <w:t xml:space="preserve">                         </w:t>
            </w:r>
            <w:r w:rsidRPr="002F72A2">
              <w:rPr>
                <w:sz w:val="24"/>
                <w:szCs w:val="24"/>
                <w:lang w:val="uk-UA"/>
              </w:rPr>
              <w:t>№ 1526/10125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Типового положення про службу охорони праці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з питань охорони праці департаменту з питань праці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Державного комітету</w:t>
            </w:r>
          </w:p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України з промислової безпеки, охорони праці та гірничого нагляду від 18.03.2010 № 61, зареєстрований в Мін’юсті 03.06.2010 за № 356/17651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під час розробки родовищ корисних копалин відкритим способом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C51ED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Відділ нагляду у гірничодобувній промисловості, за вибуховими роботами та утилізацією боєприпасів управління гірничого нагляду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22.01.2014 № 49, зареєстрований в Мін’юсті 10.02.2014 за № 264/25041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будови і безпечної експлуатації пасажирських підвісних канатних доріг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у будівництві, котлонагляді, на транспорті та зв’язку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IІ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05.02.2014 № 99, зареєстрований в Мін’юсті 25.02.2014 за № 335/25112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Вимог до роботодавців щодо захисту працівників від шкідливого впливу електромагнітних полів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06.02.2014 № 117, зареєстрований в Мін’юсті 16.05.2014 за № 507/25284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під час газоелектричного, контактного, кисневого та плазмового різання металів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06.02.2014 № 118, </w:t>
            </w:r>
            <w:r w:rsidRPr="002F72A2">
              <w:rPr>
                <w:sz w:val="24"/>
                <w:szCs w:val="24"/>
                <w:lang w:val="uk-UA"/>
              </w:rPr>
              <w:lastRenderedPageBreak/>
              <w:t>зареєстрований в Мін’юсті 20.05.2014 за 513/25290</w:t>
            </w:r>
          </w:p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Про затвердження Правил охорони праці під час паяльних робіт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</w:t>
            </w:r>
            <w:r w:rsidRPr="002F72A2">
              <w:rPr>
                <w:sz w:val="24"/>
                <w:szCs w:val="24"/>
                <w:lang w:val="uk-UA"/>
              </w:rPr>
              <w:lastRenderedPageBreak/>
              <w:t xml:space="preserve">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13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06.02.2014 № 116, зареєстрований в Мін’юсті 14.04.2014 за № 417/25194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Норм безоплатної видачі спеціального одягу, спеціального взуття та інших засобів індивідуального захисту працівникам, які зайняті на роботах з радіоактивними речовинами та джерелами іонізуючого випромінювання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13.02.2014 № 148, зареєстрований в Мін’юсті 16.04.2014 за № 432/25209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під час електрохімічної обробки металів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13.02.2014 № 149, зареєстрований в Мін’юсті 15.04.2014 за № 421/25198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з охорони праці під час експлуатації великовантажних автомобілів та інших технологічних транспортних засобів під час розробки рудних і нерудних копалин відкритим способом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у гірничодобувній промисловості, вибуховими роботами та утилізацією боєприпасів управління гірничого нагляду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19.01.2015 № 21, зареєстрований в Мін’юсті 03.02.2015 за № 124/26569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під час вантажно-розвантажувальних робіт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IІ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соціальної політики України від 28.12.2017 № 2072,  зареєстрований в Мін’юсті 23.01.2018 за № 97/31549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Вимог безпеки та захисту здоров’я під час використання виробничого обладнання працівниками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18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соціальної політики України від 19.01.2018 № 62,  зареєстрований в Мін’юсті 27.02.2018 за № 244/31696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під час експлуатації вантажопідіймальних кранів, підіймальних пристроїв і відповідного обладнання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у будівництві, котлонагляді, на транспорті та зв’язку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соціальної політики України від 30.01.2018 № 104, зареєстрований в Мін’юсті 20.02.2018 за № 204/31656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під час очищення деталей механічним способом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tabs>
                <w:tab w:val="left" w:pos="720"/>
              </w:tabs>
              <w:jc w:val="both"/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r w:rsidRPr="002F72A2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наказ Міністерства соціальної політики України від 14.02.2018 № 207, зареєстрований в Мін’юсті 25.04.2018 за № 508/31960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color w:val="333333"/>
                <w:sz w:val="24"/>
                <w:szCs w:val="24"/>
                <w:shd w:val="clear" w:color="auto" w:fill="FFFFFF"/>
                <w:lang w:val="uk-UA"/>
              </w:rPr>
              <w:t>Про затвердження мінімальних вимог до безпеки та захисту здоров’я працівників під час роботи з екранними пристроями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Відділ нагляду в АПК та СКС</w:t>
            </w:r>
            <w:r w:rsidRPr="002F72A2">
              <w:rPr>
                <w:sz w:val="24"/>
                <w:szCs w:val="24"/>
              </w:rPr>
              <w:t xml:space="preserve"> </w:t>
            </w:r>
            <w:r w:rsidRPr="002F72A2">
              <w:rPr>
                <w:sz w:val="24"/>
                <w:szCs w:val="24"/>
                <w:lang w:val="uk-UA"/>
              </w:rPr>
              <w:t xml:space="preserve">департаменту нагляду в промисловості і на об’єктах підвищеної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соціальної політики України від 05.03.2018 № 333, зареєстрований в Мін’юсті 10.04.2018 за № 433/31885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під час експлуатації обладнання, що працює під тиском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у будівництві, котлонагляді, на транспорті та зв’язку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соціальної політики України від 12.04.2018 № 507, зареєстрований в Мін’юсті  07.05.2018 за № 569/32021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Вимог до експертних організацій, які мають намір виконувати (виконують) експертизу стану охорони праці та безпеки промислового виробництва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експертної роботи, ринкового нагляду та надання адміністративних послуг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Комітету по нагляду за охороною праці України         від 29.01.1998  № 9, зареєстрований в Мін’юсті 07.04.1998 за № 226/2666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Положення про розробку інструкцій з охорони праці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з питань охорони праці департаменту з питань праці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Державного комітету України з промислової безпеки, охорони праці та гірничого нагляду</w:t>
            </w:r>
          </w:p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від 03.07.2008 № 156,</w:t>
            </w:r>
            <w:r w:rsidRPr="002F72A2">
              <w:t xml:space="preserve"> </w:t>
            </w:r>
            <w:r w:rsidRPr="002F72A2">
              <w:rPr>
                <w:sz w:val="24"/>
                <w:szCs w:val="24"/>
                <w:lang w:val="uk-UA"/>
              </w:rPr>
              <w:t>зареєстрований в Мін’юсті</w:t>
            </w:r>
          </w:p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08.08.2008 за № 729/15420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Про затвердження Правил охорони праці для нафтохімічних підприємств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</w:t>
            </w:r>
            <w:r w:rsidRPr="002F72A2">
              <w:rPr>
                <w:sz w:val="24"/>
                <w:szCs w:val="24"/>
                <w:lang w:val="uk-UA"/>
              </w:rPr>
              <w:lastRenderedPageBreak/>
              <w:t xml:space="preserve">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IІІ квартал</w:t>
            </w:r>
          </w:p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25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20.08.2014 № 578, зареєстрований в Мін’юсті 08.09.2014 за № 1086/25863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для водних господарств у чорній металургії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20.08.2014  № 579, зареєстрований в Мін’юсті 08.09.2014 за № 1088/25865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</w:t>
            </w:r>
            <w:r w:rsidRPr="002F72A2">
              <w:rPr>
                <w:rFonts w:eastAsia="Calibri"/>
                <w:sz w:val="24"/>
                <w:szCs w:val="24"/>
                <w:lang w:val="uk-UA"/>
              </w:rPr>
              <w:t xml:space="preserve"> охорони праці під час оброблення і використання алюмінієвих і титанових сплавів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rFonts w:ascii="UkrainianBaltica" w:hAnsi="UkrainianBaltica"/>
                <w:sz w:val="24"/>
                <w:szCs w:val="24"/>
                <w:lang w:val="uk-UA"/>
              </w:rPr>
              <w:t>н</w:t>
            </w:r>
            <w:r w:rsidRPr="002F72A2">
              <w:rPr>
                <w:sz w:val="24"/>
                <w:szCs w:val="24"/>
                <w:lang w:val="uk-UA"/>
              </w:rPr>
              <w:t>аказ Міністерства енергетики та вугільної промисловості України</w:t>
            </w:r>
            <w:r w:rsidRPr="002F72A2">
              <w:rPr>
                <w:rFonts w:ascii="UkrainianBaltica" w:hAnsi="UkrainianBaltica"/>
                <w:sz w:val="24"/>
                <w:szCs w:val="24"/>
                <w:lang w:val="uk-UA"/>
              </w:rPr>
              <w:t xml:space="preserve"> </w:t>
            </w:r>
            <w:r w:rsidRPr="002F72A2">
              <w:rPr>
                <w:sz w:val="24"/>
                <w:szCs w:val="24"/>
                <w:lang w:val="uk-UA"/>
              </w:rPr>
              <w:t xml:space="preserve">від 20.08.2014 № 580, зареєстрований в </w:t>
            </w:r>
            <w:r w:rsidRPr="002F72A2">
              <w:rPr>
                <w:rFonts w:ascii="UkrainianBaltica" w:hAnsi="UkrainianBaltica"/>
                <w:sz w:val="24"/>
                <w:szCs w:val="24"/>
                <w:lang w:val="uk-UA"/>
              </w:rPr>
              <w:t>Мін’юсті</w:t>
            </w:r>
            <w:r w:rsidRPr="002F72A2">
              <w:rPr>
                <w:sz w:val="24"/>
                <w:szCs w:val="24"/>
                <w:lang w:val="uk-UA"/>
              </w:rPr>
              <w:t xml:space="preserve"> 08.09.2014 за № 1089/25866</w:t>
            </w:r>
          </w:p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під час виробництва радіо- та електронної апаратури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20.08.2014  № 581, зареєстрований в Мін’юсті 08.09.2014 за № 1090/25867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Про затвердження Правил охорони праці при нанесенні </w:t>
            </w:r>
            <w:proofErr w:type="spellStart"/>
            <w:r w:rsidRPr="002F72A2">
              <w:rPr>
                <w:sz w:val="24"/>
                <w:szCs w:val="24"/>
                <w:lang w:val="uk-UA"/>
              </w:rPr>
              <w:t>металопокриттів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 України від </w:t>
            </w:r>
            <w:r w:rsidRPr="002F72A2">
              <w:rPr>
                <w:sz w:val="24"/>
                <w:szCs w:val="24"/>
              </w:rPr>
              <w:t>27</w:t>
            </w:r>
            <w:r w:rsidRPr="002F72A2">
              <w:rPr>
                <w:sz w:val="24"/>
                <w:szCs w:val="24"/>
                <w:lang w:val="uk-UA"/>
              </w:rPr>
              <w:t>.0</w:t>
            </w:r>
            <w:r w:rsidRPr="002F72A2">
              <w:rPr>
                <w:sz w:val="24"/>
                <w:szCs w:val="24"/>
              </w:rPr>
              <w:t>1</w:t>
            </w:r>
            <w:r w:rsidRPr="002F72A2">
              <w:rPr>
                <w:sz w:val="24"/>
                <w:szCs w:val="24"/>
                <w:lang w:val="uk-UA"/>
              </w:rPr>
              <w:t xml:space="preserve">.2015 № </w:t>
            </w:r>
            <w:r w:rsidRPr="002F72A2">
              <w:rPr>
                <w:sz w:val="24"/>
                <w:szCs w:val="24"/>
              </w:rPr>
              <w:t>36</w:t>
            </w:r>
            <w:r w:rsidRPr="002F72A2">
              <w:rPr>
                <w:sz w:val="24"/>
                <w:szCs w:val="24"/>
                <w:lang w:val="uk-UA"/>
              </w:rPr>
              <w:t xml:space="preserve">,  зареєстрований в Мін’юсті </w:t>
            </w:r>
            <w:r w:rsidRPr="002F72A2">
              <w:rPr>
                <w:sz w:val="24"/>
                <w:szCs w:val="24"/>
              </w:rPr>
              <w:t>12</w:t>
            </w:r>
            <w:r w:rsidRPr="002F72A2">
              <w:rPr>
                <w:sz w:val="24"/>
                <w:szCs w:val="24"/>
                <w:lang w:val="uk-UA"/>
              </w:rPr>
              <w:t>.0</w:t>
            </w:r>
            <w:r w:rsidRPr="002F72A2">
              <w:rPr>
                <w:sz w:val="24"/>
                <w:szCs w:val="24"/>
              </w:rPr>
              <w:t>2</w:t>
            </w:r>
            <w:r w:rsidRPr="002F72A2">
              <w:rPr>
                <w:sz w:val="24"/>
                <w:szCs w:val="24"/>
                <w:lang w:val="uk-UA"/>
              </w:rPr>
              <w:t xml:space="preserve">.2015 за № </w:t>
            </w:r>
            <w:r w:rsidRPr="002F72A2">
              <w:rPr>
                <w:bCs/>
                <w:color w:val="000000"/>
                <w:sz w:val="24"/>
                <w:szCs w:val="24"/>
                <w:shd w:val="clear" w:color="auto" w:fill="FFFFFF"/>
              </w:rPr>
              <w:t>144/26589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Про затвердження Правила охорони під час застосування та зберігання </w:t>
            </w:r>
            <w:proofErr w:type="spellStart"/>
            <w:r w:rsidRPr="002F72A2">
              <w:rPr>
                <w:sz w:val="24"/>
                <w:szCs w:val="24"/>
                <w:lang w:val="uk-UA"/>
              </w:rPr>
              <w:t>дихлоретану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на виробництві і об’єктах підвищеної небезпеки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IІІ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наказ Міністерства соціальної політики України від 15.05.2018 № 704, </w:t>
            </w:r>
            <w:r w:rsidRPr="002F72A2">
              <w:rPr>
                <w:sz w:val="24"/>
                <w:szCs w:val="24"/>
                <w:lang w:val="uk-UA"/>
              </w:rPr>
              <w:lastRenderedPageBreak/>
              <w:t>зареєстрований в Мін’юсті 04.06.2018 за № 666/32118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 xml:space="preserve">Про затвердження Правил охорони праці під час дроблення і сортування, збагачення корисних копалин і </w:t>
            </w:r>
            <w:proofErr w:type="spellStart"/>
            <w:r w:rsidRPr="002F72A2">
              <w:rPr>
                <w:sz w:val="24"/>
                <w:szCs w:val="24"/>
                <w:lang w:val="uk-UA"/>
              </w:rPr>
              <w:t>огрудкування</w:t>
            </w:r>
            <w:proofErr w:type="spellEnd"/>
            <w:r w:rsidRPr="002F72A2">
              <w:rPr>
                <w:sz w:val="24"/>
                <w:szCs w:val="24"/>
                <w:lang w:val="uk-UA"/>
              </w:rPr>
              <w:t xml:space="preserve"> руд та концентратів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у гірничодобувній промисловості, за вибуховими роботами та </w:t>
            </w:r>
            <w:r w:rsidRPr="002F72A2">
              <w:rPr>
                <w:sz w:val="24"/>
                <w:szCs w:val="24"/>
                <w:lang w:val="uk-UA"/>
              </w:rPr>
              <w:lastRenderedPageBreak/>
              <w:t xml:space="preserve">утилізацією боєприпасів управління гірничого нагляду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спільний наказ Міністерства соціальної політики України та Міністерства охорони здоров’я України від 29.05.2018                      № 784/1012, зареєстрований в Мін’юсті 03.08.2018 за                      № 905/32357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Порядку атестації лабораторій на право проведення гігієнічних досліджень факторів виробничого середовища і трудового процесу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Департамент з питань праці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соціальної політики України від 02.07.2018 № 943, зареєстрований в Мін’юсті 27.07.2018 за № 872/32324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Вимог щодо безпеки та захисту здоров’я працівників видобувних підприємств з підземним і відкритим способами видобування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у гірничодобувній промисловості, за вибуховими роботами та утилізацією боєприпасів управління гірничого нагляду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соціальної політики України від 27.08.2018 № 1220, зареєстрований в Мін’юсті 19.09.2018 за № 1082/32534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під час експлуатації навантажувачів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у будівництві, котлонагляді, на транспорті та зв’язку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ІІІ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соціальної політики України від 29.08.2018 № 1240, зареєстрований в Мін’юсті  21.09.2018 за № 1090/32542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у сільськогосподарському виробництві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Повторне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Відділ нагляду в АПК та СКС департаменту нагляду в промисловості і на об’єктах підвищеної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IІІ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13.10.2014 № 717, зареєстрований в Мін’юсті 29.10.2014 за № 1357/26134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</w:t>
            </w:r>
            <w:r w:rsidRPr="002F72A2">
              <w:rPr>
                <w:rFonts w:eastAsia="Calibri"/>
                <w:sz w:val="24"/>
                <w:szCs w:val="24"/>
                <w:lang w:val="uk-UA"/>
              </w:rPr>
              <w:t xml:space="preserve"> охорони праці під час виробництва олова і сплавів на його основі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IV квартал</w:t>
            </w:r>
          </w:p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України від 24.10.2014 № 741, </w:t>
            </w:r>
            <w:r w:rsidRPr="002F72A2">
              <w:rPr>
                <w:sz w:val="24"/>
                <w:szCs w:val="24"/>
                <w:lang w:val="uk-UA"/>
              </w:rPr>
              <w:lastRenderedPageBreak/>
              <w:t>зареєстрований в Мін’юсті 14.11.2014 за № 1451/26228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Про затвердження Правил охорони праці у цементній промисловості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</w:t>
            </w:r>
            <w:r w:rsidRPr="002F72A2">
              <w:rPr>
                <w:sz w:val="24"/>
                <w:szCs w:val="24"/>
                <w:lang w:val="uk-UA"/>
              </w:rPr>
              <w:lastRenderedPageBreak/>
              <w:t xml:space="preserve">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IV квартал</w:t>
            </w:r>
          </w:p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lastRenderedPageBreak/>
              <w:t>37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03.11.2014  № 779, зареєстрований в Мін’юсті 20.11.2014 за № 1476/26253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</w:t>
            </w:r>
            <w:r w:rsidRPr="002F72A2">
              <w:rPr>
                <w:rFonts w:eastAsia="Calibri"/>
                <w:sz w:val="24"/>
                <w:szCs w:val="24"/>
                <w:lang w:val="uk-UA"/>
              </w:rPr>
              <w:t xml:space="preserve"> охорони праці у ливарному виробництві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IV квартал</w:t>
            </w:r>
          </w:p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наказ Міністерства енергетики та вугільної промисловості України від 19.01.2015 № 19, зареєстрований в Мін’юсті 03.02.2015 за № 126/26571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Про затвердження Правил охорони праці під час виробництва алюмінію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в металургії, машинобудуванні та енергетиці департаменту нагляду в промисловості і на об’єктах підвищеної небезпеки Д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IV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статистичні </w:t>
            </w:r>
          </w:p>
        </w:tc>
      </w:tr>
      <w:tr w:rsidR="002F72A2" w:rsidRPr="002F72A2" w:rsidTr="002F72A2">
        <w:trPr>
          <w:gridAfter w:val="1"/>
          <w:wAfter w:w="30" w:type="dxa"/>
        </w:trPr>
        <w:tc>
          <w:tcPr>
            <w:tcW w:w="720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3468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наказ Міністерства енергетики та вугільної промисловості  України від 15.05.2015 № 285,  зареєстрований в Мін’юсті 08.06.2015 за № </w:t>
            </w:r>
            <w:r w:rsidRPr="002F72A2">
              <w:rPr>
                <w:sz w:val="24"/>
                <w:szCs w:val="24"/>
              </w:rPr>
              <w:t>674/27119</w:t>
            </w:r>
          </w:p>
        </w:tc>
        <w:tc>
          <w:tcPr>
            <w:tcW w:w="4110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Про затвердження Правил безпеки систем газопостачання </w:t>
            </w:r>
          </w:p>
        </w:tc>
        <w:tc>
          <w:tcPr>
            <w:tcW w:w="1276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Періодичне</w:t>
            </w:r>
          </w:p>
        </w:tc>
        <w:tc>
          <w:tcPr>
            <w:tcW w:w="3119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 xml:space="preserve">Відділ нагляду на виробництві і об’єктах підвищеної небезпеки департаменту нагляду в промисловості і на об’єктах підвищеної небезпеки </w:t>
            </w:r>
          </w:p>
        </w:tc>
        <w:tc>
          <w:tcPr>
            <w:tcW w:w="1275" w:type="dxa"/>
            <w:shd w:val="clear" w:color="auto" w:fill="auto"/>
          </w:tcPr>
          <w:p w:rsidR="002F72A2" w:rsidRPr="002F72A2" w:rsidRDefault="002F72A2" w:rsidP="002F72A2">
            <w:pPr>
              <w:jc w:val="center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IV квартал</w:t>
            </w:r>
          </w:p>
        </w:tc>
        <w:tc>
          <w:tcPr>
            <w:tcW w:w="1426" w:type="dxa"/>
            <w:shd w:val="clear" w:color="auto" w:fill="auto"/>
          </w:tcPr>
          <w:p w:rsidR="002F72A2" w:rsidRPr="002F72A2" w:rsidRDefault="002F72A2" w:rsidP="002F72A2">
            <w:pPr>
              <w:jc w:val="both"/>
              <w:rPr>
                <w:sz w:val="24"/>
                <w:szCs w:val="24"/>
                <w:lang w:val="uk-UA"/>
              </w:rPr>
            </w:pPr>
            <w:r w:rsidRPr="002F72A2">
              <w:rPr>
                <w:sz w:val="24"/>
                <w:szCs w:val="24"/>
                <w:lang w:val="uk-UA"/>
              </w:rPr>
              <w:t>статистичні</w:t>
            </w:r>
          </w:p>
        </w:tc>
      </w:tr>
    </w:tbl>
    <w:p w:rsidR="00934661" w:rsidRPr="002F72A2" w:rsidRDefault="00934661" w:rsidP="002F72A2">
      <w:pPr>
        <w:tabs>
          <w:tab w:val="left" w:pos="4029"/>
        </w:tabs>
        <w:rPr>
          <w:lang w:val="uk-UA"/>
        </w:rPr>
      </w:pPr>
    </w:p>
    <w:sectPr w:rsidR="00934661" w:rsidRPr="002F72A2" w:rsidSect="00E7436D">
      <w:headerReference w:type="default" r:id="rId7"/>
      <w:pgSz w:w="16838" w:h="11906" w:orient="landscape"/>
      <w:pgMar w:top="284" w:right="536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14" w:rsidRDefault="00C55014" w:rsidP="00224931">
      <w:r>
        <w:separator/>
      </w:r>
    </w:p>
  </w:endnote>
  <w:endnote w:type="continuationSeparator" w:id="0">
    <w:p w:rsidR="00C55014" w:rsidRDefault="00C55014" w:rsidP="0022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krainian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14" w:rsidRDefault="00C55014" w:rsidP="00224931">
      <w:r>
        <w:separator/>
      </w:r>
    </w:p>
  </w:footnote>
  <w:footnote w:type="continuationSeparator" w:id="0">
    <w:p w:rsidR="00C55014" w:rsidRDefault="00C55014" w:rsidP="0022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6D9" w:rsidRDefault="00F72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4B21"/>
    <w:multiLevelType w:val="hybridMultilevel"/>
    <w:tmpl w:val="0FA8F0E2"/>
    <w:lvl w:ilvl="0" w:tplc="335CA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26647102"/>
    <w:multiLevelType w:val="hybridMultilevel"/>
    <w:tmpl w:val="C6A2E8DA"/>
    <w:lvl w:ilvl="0" w:tplc="AB6A9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A0"/>
    <w:rsid w:val="0000220B"/>
    <w:rsid w:val="000105DA"/>
    <w:rsid w:val="00014507"/>
    <w:rsid w:val="00027D15"/>
    <w:rsid w:val="000310AA"/>
    <w:rsid w:val="00036291"/>
    <w:rsid w:val="000372A5"/>
    <w:rsid w:val="000501EE"/>
    <w:rsid w:val="00060EBD"/>
    <w:rsid w:val="000639AD"/>
    <w:rsid w:val="00063E5D"/>
    <w:rsid w:val="00067C47"/>
    <w:rsid w:val="00070DE5"/>
    <w:rsid w:val="000728CC"/>
    <w:rsid w:val="000737A0"/>
    <w:rsid w:val="00073820"/>
    <w:rsid w:val="00091827"/>
    <w:rsid w:val="00092FCD"/>
    <w:rsid w:val="00093DAA"/>
    <w:rsid w:val="0009532C"/>
    <w:rsid w:val="000A0438"/>
    <w:rsid w:val="000A1156"/>
    <w:rsid w:val="000A3D26"/>
    <w:rsid w:val="000B138F"/>
    <w:rsid w:val="000B13CA"/>
    <w:rsid w:val="000B29FB"/>
    <w:rsid w:val="000B2B27"/>
    <w:rsid w:val="000B38FE"/>
    <w:rsid w:val="000B4571"/>
    <w:rsid w:val="000B49DA"/>
    <w:rsid w:val="000C0F9A"/>
    <w:rsid w:val="000C1D95"/>
    <w:rsid w:val="000C2579"/>
    <w:rsid w:val="000C4950"/>
    <w:rsid w:val="000C6672"/>
    <w:rsid w:val="000C6DAE"/>
    <w:rsid w:val="000E0FA7"/>
    <w:rsid w:val="000E2A8B"/>
    <w:rsid w:val="000F2346"/>
    <w:rsid w:val="000F26DA"/>
    <w:rsid w:val="000F36FE"/>
    <w:rsid w:val="000F7BE2"/>
    <w:rsid w:val="00100F26"/>
    <w:rsid w:val="001031D8"/>
    <w:rsid w:val="001037D0"/>
    <w:rsid w:val="001052D8"/>
    <w:rsid w:val="001121D6"/>
    <w:rsid w:val="0011285A"/>
    <w:rsid w:val="00112F1F"/>
    <w:rsid w:val="00114565"/>
    <w:rsid w:val="0012460E"/>
    <w:rsid w:val="0012533D"/>
    <w:rsid w:val="00132980"/>
    <w:rsid w:val="001344AD"/>
    <w:rsid w:val="00143AAB"/>
    <w:rsid w:val="00145D12"/>
    <w:rsid w:val="00151D15"/>
    <w:rsid w:val="00153FA8"/>
    <w:rsid w:val="0015531C"/>
    <w:rsid w:val="0016080C"/>
    <w:rsid w:val="001615E9"/>
    <w:rsid w:val="00163FB4"/>
    <w:rsid w:val="00164B3C"/>
    <w:rsid w:val="001672C7"/>
    <w:rsid w:val="00170A89"/>
    <w:rsid w:val="00181027"/>
    <w:rsid w:val="00184968"/>
    <w:rsid w:val="00185AE9"/>
    <w:rsid w:val="00186747"/>
    <w:rsid w:val="00187947"/>
    <w:rsid w:val="0019044D"/>
    <w:rsid w:val="001911C7"/>
    <w:rsid w:val="001957F2"/>
    <w:rsid w:val="001A0963"/>
    <w:rsid w:val="001A1DED"/>
    <w:rsid w:val="001A20CD"/>
    <w:rsid w:val="001A377F"/>
    <w:rsid w:val="001B35D0"/>
    <w:rsid w:val="001B69EF"/>
    <w:rsid w:val="001B7007"/>
    <w:rsid w:val="001C00BA"/>
    <w:rsid w:val="001C16DA"/>
    <w:rsid w:val="001E1886"/>
    <w:rsid w:val="001E3893"/>
    <w:rsid w:val="001E39F6"/>
    <w:rsid w:val="001E41FA"/>
    <w:rsid w:val="001E72C5"/>
    <w:rsid w:val="001F015C"/>
    <w:rsid w:val="001F0760"/>
    <w:rsid w:val="0020222C"/>
    <w:rsid w:val="0020254B"/>
    <w:rsid w:val="00204362"/>
    <w:rsid w:val="00205FE9"/>
    <w:rsid w:val="00210A72"/>
    <w:rsid w:val="00210EED"/>
    <w:rsid w:val="002141ED"/>
    <w:rsid w:val="002151B6"/>
    <w:rsid w:val="002166B2"/>
    <w:rsid w:val="0022309A"/>
    <w:rsid w:val="00224931"/>
    <w:rsid w:val="002254E9"/>
    <w:rsid w:val="002265C8"/>
    <w:rsid w:val="0023697D"/>
    <w:rsid w:val="00244ABF"/>
    <w:rsid w:val="00254411"/>
    <w:rsid w:val="00257A56"/>
    <w:rsid w:val="00260982"/>
    <w:rsid w:val="00270469"/>
    <w:rsid w:val="00280AFB"/>
    <w:rsid w:val="002954AD"/>
    <w:rsid w:val="002A012A"/>
    <w:rsid w:val="002A5496"/>
    <w:rsid w:val="002A6EFF"/>
    <w:rsid w:val="002B59CA"/>
    <w:rsid w:val="002C0DF8"/>
    <w:rsid w:val="002D102B"/>
    <w:rsid w:val="002D3077"/>
    <w:rsid w:val="002D30CA"/>
    <w:rsid w:val="002D489B"/>
    <w:rsid w:val="002D5250"/>
    <w:rsid w:val="002E105C"/>
    <w:rsid w:val="002E18A7"/>
    <w:rsid w:val="002F3112"/>
    <w:rsid w:val="002F39E7"/>
    <w:rsid w:val="002F72A2"/>
    <w:rsid w:val="0030750E"/>
    <w:rsid w:val="00307849"/>
    <w:rsid w:val="00310445"/>
    <w:rsid w:val="00327D09"/>
    <w:rsid w:val="003325AF"/>
    <w:rsid w:val="00333BB2"/>
    <w:rsid w:val="00340347"/>
    <w:rsid w:val="00341BFA"/>
    <w:rsid w:val="00342D8D"/>
    <w:rsid w:val="003501A9"/>
    <w:rsid w:val="00353937"/>
    <w:rsid w:val="00353B28"/>
    <w:rsid w:val="003649F7"/>
    <w:rsid w:val="003679C0"/>
    <w:rsid w:val="00392476"/>
    <w:rsid w:val="00395F65"/>
    <w:rsid w:val="003A1359"/>
    <w:rsid w:val="003A1E5C"/>
    <w:rsid w:val="003A423A"/>
    <w:rsid w:val="003B1C00"/>
    <w:rsid w:val="003B444E"/>
    <w:rsid w:val="003B5DE9"/>
    <w:rsid w:val="003C7214"/>
    <w:rsid w:val="003E40B9"/>
    <w:rsid w:val="003E642E"/>
    <w:rsid w:val="003E699F"/>
    <w:rsid w:val="003F21F5"/>
    <w:rsid w:val="003F2DD9"/>
    <w:rsid w:val="003F3C65"/>
    <w:rsid w:val="003F6CD2"/>
    <w:rsid w:val="0040368A"/>
    <w:rsid w:val="00404BF8"/>
    <w:rsid w:val="00407F9D"/>
    <w:rsid w:val="004118B5"/>
    <w:rsid w:val="00413B2C"/>
    <w:rsid w:val="004153F4"/>
    <w:rsid w:val="00420754"/>
    <w:rsid w:val="00425970"/>
    <w:rsid w:val="00426F0D"/>
    <w:rsid w:val="00440131"/>
    <w:rsid w:val="0044093F"/>
    <w:rsid w:val="004458F9"/>
    <w:rsid w:val="00452EB2"/>
    <w:rsid w:val="004559A2"/>
    <w:rsid w:val="004572C0"/>
    <w:rsid w:val="00463FC1"/>
    <w:rsid w:val="00471AE2"/>
    <w:rsid w:val="00472048"/>
    <w:rsid w:val="00473EA9"/>
    <w:rsid w:val="004762B4"/>
    <w:rsid w:val="00482857"/>
    <w:rsid w:val="00487B26"/>
    <w:rsid w:val="00496844"/>
    <w:rsid w:val="004A1495"/>
    <w:rsid w:val="004A14A7"/>
    <w:rsid w:val="004A2104"/>
    <w:rsid w:val="004A27DD"/>
    <w:rsid w:val="004A5ACE"/>
    <w:rsid w:val="004A7300"/>
    <w:rsid w:val="004C1048"/>
    <w:rsid w:val="004C1C24"/>
    <w:rsid w:val="004C2EFD"/>
    <w:rsid w:val="004C3D14"/>
    <w:rsid w:val="004D364B"/>
    <w:rsid w:val="004D4D5D"/>
    <w:rsid w:val="004D60A2"/>
    <w:rsid w:val="004E1A7A"/>
    <w:rsid w:val="004E6E12"/>
    <w:rsid w:val="004F0B8A"/>
    <w:rsid w:val="004F15C0"/>
    <w:rsid w:val="004F224A"/>
    <w:rsid w:val="004F4544"/>
    <w:rsid w:val="004F5BE6"/>
    <w:rsid w:val="004F6207"/>
    <w:rsid w:val="0050485B"/>
    <w:rsid w:val="00505BC0"/>
    <w:rsid w:val="00510B7F"/>
    <w:rsid w:val="00515573"/>
    <w:rsid w:val="005156ED"/>
    <w:rsid w:val="005159B2"/>
    <w:rsid w:val="0051788F"/>
    <w:rsid w:val="005312DF"/>
    <w:rsid w:val="00533C56"/>
    <w:rsid w:val="00534383"/>
    <w:rsid w:val="00535C81"/>
    <w:rsid w:val="005372B9"/>
    <w:rsid w:val="00544441"/>
    <w:rsid w:val="005452BA"/>
    <w:rsid w:val="00545F2A"/>
    <w:rsid w:val="00546FFB"/>
    <w:rsid w:val="00547D67"/>
    <w:rsid w:val="005606B3"/>
    <w:rsid w:val="00566C92"/>
    <w:rsid w:val="00570B83"/>
    <w:rsid w:val="00572BE1"/>
    <w:rsid w:val="00583FAC"/>
    <w:rsid w:val="00592ECD"/>
    <w:rsid w:val="005A2DC3"/>
    <w:rsid w:val="005A4B4B"/>
    <w:rsid w:val="005B55AB"/>
    <w:rsid w:val="005B59B8"/>
    <w:rsid w:val="005C31D7"/>
    <w:rsid w:val="005C4212"/>
    <w:rsid w:val="005C6EBA"/>
    <w:rsid w:val="005C7E64"/>
    <w:rsid w:val="005D3261"/>
    <w:rsid w:val="005D48B0"/>
    <w:rsid w:val="005D61E2"/>
    <w:rsid w:val="005F064C"/>
    <w:rsid w:val="005F52EB"/>
    <w:rsid w:val="005F5F0B"/>
    <w:rsid w:val="005F7731"/>
    <w:rsid w:val="00611E85"/>
    <w:rsid w:val="00617430"/>
    <w:rsid w:val="00621143"/>
    <w:rsid w:val="00623044"/>
    <w:rsid w:val="00623DFD"/>
    <w:rsid w:val="00625F76"/>
    <w:rsid w:val="006273AE"/>
    <w:rsid w:val="00635BBA"/>
    <w:rsid w:val="00635DA6"/>
    <w:rsid w:val="006474E0"/>
    <w:rsid w:val="0065203B"/>
    <w:rsid w:val="006601AD"/>
    <w:rsid w:val="00660777"/>
    <w:rsid w:val="006617F2"/>
    <w:rsid w:val="0067057A"/>
    <w:rsid w:val="00670666"/>
    <w:rsid w:val="00672428"/>
    <w:rsid w:val="0067646E"/>
    <w:rsid w:val="006852AC"/>
    <w:rsid w:val="00686CCB"/>
    <w:rsid w:val="0069271F"/>
    <w:rsid w:val="00695BCD"/>
    <w:rsid w:val="006A1A45"/>
    <w:rsid w:val="006A1EE5"/>
    <w:rsid w:val="006A3157"/>
    <w:rsid w:val="006A6703"/>
    <w:rsid w:val="006A6E51"/>
    <w:rsid w:val="006B1A95"/>
    <w:rsid w:val="006B4221"/>
    <w:rsid w:val="006B69E2"/>
    <w:rsid w:val="006C133E"/>
    <w:rsid w:val="006C5453"/>
    <w:rsid w:val="006D27DA"/>
    <w:rsid w:val="006D363E"/>
    <w:rsid w:val="006E1E51"/>
    <w:rsid w:val="006E698B"/>
    <w:rsid w:val="00702299"/>
    <w:rsid w:val="00707DE0"/>
    <w:rsid w:val="00710807"/>
    <w:rsid w:val="0072670E"/>
    <w:rsid w:val="007305A0"/>
    <w:rsid w:val="00734B7B"/>
    <w:rsid w:val="00737BFD"/>
    <w:rsid w:val="00755366"/>
    <w:rsid w:val="00767321"/>
    <w:rsid w:val="00773439"/>
    <w:rsid w:val="00774F31"/>
    <w:rsid w:val="007778B1"/>
    <w:rsid w:val="007801B1"/>
    <w:rsid w:val="007802F0"/>
    <w:rsid w:val="00780612"/>
    <w:rsid w:val="00784EA5"/>
    <w:rsid w:val="0078630F"/>
    <w:rsid w:val="007A629B"/>
    <w:rsid w:val="007A7623"/>
    <w:rsid w:val="007A7F1C"/>
    <w:rsid w:val="007C3FCB"/>
    <w:rsid w:val="007C458B"/>
    <w:rsid w:val="007C7097"/>
    <w:rsid w:val="007E1FDE"/>
    <w:rsid w:val="007F245F"/>
    <w:rsid w:val="0080691D"/>
    <w:rsid w:val="00814643"/>
    <w:rsid w:val="008203EC"/>
    <w:rsid w:val="008216C2"/>
    <w:rsid w:val="008246C5"/>
    <w:rsid w:val="00831A80"/>
    <w:rsid w:val="00831D33"/>
    <w:rsid w:val="00833BE1"/>
    <w:rsid w:val="00834E73"/>
    <w:rsid w:val="00850F1F"/>
    <w:rsid w:val="00853F11"/>
    <w:rsid w:val="008556E0"/>
    <w:rsid w:val="00855E7B"/>
    <w:rsid w:val="008608BB"/>
    <w:rsid w:val="008721C8"/>
    <w:rsid w:val="008754B0"/>
    <w:rsid w:val="008766AB"/>
    <w:rsid w:val="00882BBF"/>
    <w:rsid w:val="00887830"/>
    <w:rsid w:val="0089482E"/>
    <w:rsid w:val="008A3725"/>
    <w:rsid w:val="008A53B2"/>
    <w:rsid w:val="008B2FA5"/>
    <w:rsid w:val="008B4ED0"/>
    <w:rsid w:val="008B53BF"/>
    <w:rsid w:val="008B7ED7"/>
    <w:rsid w:val="008C255B"/>
    <w:rsid w:val="008C4A8D"/>
    <w:rsid w:val="008D2F49"/>
    <w:rsid w:val="008D33ED"/>
    <w:rsid w:val="008E1C67"/>
    <w:rsid w:val="008F08ED"/>
    <w:rsid w:val="008F0BA4"/>
    <w:rsid w:val="008F32A4"/>
    <w:rsid w:val="008F611F"/>
    <w:rsid w:val="008F6A43"/>
    <w:rsid w:val="00902C20"/>
    <w:rsid w:val="00906ADA"/>
    <w:rsid w:val="009077EB"/>
    <w:rsid w:val="00910669"/>
    <w:rsid w:val="0092403C"/>
    <w:rsid w:val="00924A2C"/>
    <w:rsid w:val="00926A6E"/>
    <w:rsid w:val="00927BC9"/>
    <w:rsid w:val="00930A8E"/>
    <w:rsid w:val="00934661"/>
    <w:rsid w:val="009421D7"/>
    <w:rsid w:val="0094407E"/>
    <w:rsid w:val="00945C32"/>
    <w:rsid w:val="00950277"/>
    <w:rsid w:val="00955043"/>
    <w:rsid w:val="00956B5E"/>
    <w:rsid w:val="009578D2"/>
    <w:rsid w:val="00960970"/>
    <w:rsid w:val="009616EA"/>
    <w:rsid w:val="00961D86"/>
    <w:rsid w:val="00963DC5"/>
    <w:rsid w:val="00970FB2"/>
    <w:rsid w:val="0097434B"/>
    <w:rsid w:val="0097438F"/>
    <w:rsid w:val="00980A93"/>
    <w:rsid w:val="00981E88"/>
    <w:rsid w:val="00987AEB"/>
    <w:rsid w:val="009901B2"/>
    <w:rsid w:val="0099117D"/>
    <w:rsid w:val="0099233E"/>
    <w:rsid w:val="00992909"/>
    <w:rsid w:val="00995B4D"/>
    <w:rsid w:val="00996828"/>
    <w:rsid w:val="0099710B"/>
    <w:rsid w:val="009A193A"/>
    <w:rsid w:val="009A50C9"/>
    <w:rsid w:val="009A54FB"/>
    <w:rsid w:val="009B16AD"/>
    <w:rsid w:val="009B52C2"/>
    <w:rsid w:val="009B7A2A"/>
    <w:rsid w:val="009C2C09"/>
    <w:rsid w:val="009C4179"/>
    <w:rsid w:val="009C6F85"/>
    <w:rsid w:val="009C6FE1"/>
    <w:rsid w:val="009E2E9E"/>
    <w:rsid w:val="009F0227"/>
    <w:rsid w:val="009F074F"/>
    <w:rsid w:val="009F4799"/>
    <w:rsid w:val="00A0494F"/>
    <w:rsid w:val="00A05147"/>
    <w:rsid w:val="00A14AB7"/>
    <w:rsid w:val="00A23ABE"/>
    <w:rsid w:val="00A36EC9"/>
    <w:rsid w:val="00A40C18"/>
    <w:rsid w:val="00A53AE6"/>
    <w:rsid w:val="00A5526A"/>
    <w:rsid w:val="00A612F5"/>
    <w:rsid w:val="00A618DF"/>
    <w:rsid w:val="00A61C09"/>
    <w:rsid w:val="00A733BE"/>
    <w:rsid w:val="00A7419C"/>
    <w:rsid w:val="00A75BCB"/>
    <w:rsid w:val="00A75F06"/>
    <w:rsid w:val="00A85A85"/>
    <w:rsid w:val="00A90BC3"/>
    <w:rsid w:val="00A9231E"/>
    <w:rsid w:val="00AC1ED3"/>
    <w:rsid w:val="00AC527A"/>
    <w:rsid w:val="00AC7A65"/>
    <w:rsid w:val="00AD0E10"/>
    <w:rsid w:val="00AD19A8"/>
    <w:rsid w:val="00AD4298"/>
    <w:rsid w:val="00AD4653"/>
    <w:rsid w:val="00AF4E48"/>
    <w:rsid w:val="00B0355E"/>
    <w:rsid w:val="00B058F6"/>
    <w:rsid w:val="00B07C7E"/>
    <w:rsid w:val="00B10984"/>
    <w:rsid w:val="00B166E9"/>
    <w:rsid w:val="00B300A9"/>
    <w:rsid w:val="00B30DC9"/>
    <w:rsid w:val="00B3361A"/>
    <w:rsid w:val="00B56C5E"/>
    <w:rsid w:val="00B644BE"/>
    <w:rsid w:val="00B70535"/>
    <w:rsid w:val="00B7280A"/>
    <w:rsid w:val="00B739E5"/>
    <w:rsid w:val="00B74A47"/>
    <w:rsid w:val="00B851A3"/>
    <w:rsid w:val="00B859B8"/>
    <w:rsid w:val="00BA65BD"/>
    <w:rsid w:val="00BA70DE"/>
    <w:rsid w:val="00BB2BF7"/>
    <w:rsid w:val="00BC3E31"/>
    <w:rsid w:val="00BC42D2"/>
    <w:rsid w:val="00BC62FC"/>
    <w:rsid w:val="00BD4E1A"/>
    <w:rsid w:val="00BD5318"/>
    <w:rsid w:val="00BD7BFF"/>
    <w:rsid w:val="00BE5E43"/>
    <w:rsid w:val="00BE62D9"/>
    <w:rsid w:val="00BF3573"/>
    <w:rsid w:val="00BF506C"/>
    <w:rsid w:val="00C0668E"/>
    <w:rsid w:val="00C06696"/>
    <w:rsid w:val="00C067E4"/>
    <w:rsid w:val="00C0784F"/>
    <w:rsid w:val="00C121CC"/>
    <w:rsid w:val="00C1764E"/>
    <w:rsid w:val="00C20930"/>
    <w:rsid w:val="00C2139D"/>
    <w:rsid w:val="00C23840"/>
    <w:rsid w:val="00C25DB1"/>
    <w:rsid w:val="00C35C00"/>
    <w:rsid w:val="00C3784D"/>
    <w:rsid w:val="00C47965"/>
    <w:rsid w:val="00C51006"/>
    <w:rsid w:val="00C51ED2"/>
    <w:rsid w:val="00C53C37"/>
    <w:rsid w:val="00C53C92"/>
    <w:rsid w:val="00C55014"/>
    <w:rsid w:val="00C63067"/>
    <w:rsid w:val="00C638C6"/>
    <w:rsid w:val="00C7039C"/>
    <w:rsid w:val="00C73FF1"/>
    <w:rsid w:val="00C7445B"/>
    <w:rsid w:val="00C763B9"/>
    <w:rsid w:val="00C810C1"/>
    <w:rsid w:val="00C96A15"/>
    <w:rsid w:val="00C97093"/>
    <w:rsid w:val="00CA4802"/>
    <w:rsid w:val="00CA49E3"/>
    <w:rsid w:val="00CA66C4"/>
    <w:rsid w:val="00CC7483"/>
    <w:rsid w:val="00CE0433"/>
    <w:rsid w:val="00CE4E50"/>
    <w:rsid w:val="00CF7931"/>
    <w:rsid w:val="00D02611"/>
    <w:rsid w:val="00D222DC"/>
    <w:rsid w:val="00D27B24"/>
    <w:rsid w:val="00D33CC1"/>
    <w:rsid w:val="00D3462E"/>
    <w:rsid w:val="00D36225"/>
    <w:rsid w:val="00D37ACE"/>
    <w:rsid w:val="00D42A76"/>
    <w:rsid w:val="00D461BA"/>
    <w:rsid w:val="00D53EE7"/>
    <w:rsid w:val="00D54FE7"/>
    <w:rsid w:val="00D655FE"/>
    <w:rsid w:val="00D750C5"/>
    <w:rsid w:val="00D828C5"/>
    <w:rsid w:val="00D87838"/>
    <w:rsid w:val="00D87DEB"/>
    <w:rsid w:val="00D90E6C"/>
    <w:rsid w:val="00D9252A"/>
    <w:rsid w:val="00D942A2"/>
    <w:rsid w:val="00D969DC"/>
    <w:rsid w:val="00DA1F36"/>
    <w:rsid w:val="00DA23B7"/>
    <w:rsid w:val="00DA33C5"/>
    <w:rsid w:val="00DB025C"/>
    <w:rsid w:val="00DB2D3C"/>
    <w:rsid w:val="00DB5663"/>
    <w:rsid w:val="00DB7203"/>
    <w:rsid w:val="00DC23AA"/>
    <w:rsid w:val="00DC352C"/>
    <w:rsid w:val="00DD02C5"/>
    <w:rsid w:val="00DD18AE"/>
    <w:rsid w:val="00DD348A"/>
    <w:rsid w:val="00DD45C4"/>
    <w:rsid w:val="00DD51C1"/>
    <w:rsid w:val="00DD6AD3"/>
    <w:rsid w:val="00DE4F29"/>
    <w:rsid w:val="00DE7E73"/>
    <w:rsid w:val="00DF08E0"/>
    <w:rsid w:val="00DF3A69"/>
    <w:rsid w:val="00E02F0B"/>
    <w:rsid w:val="00E04D67"/>
    <w:rsid w:val="00E21FB5"/>
    <w:rsid w:val="00E403B0"/>
    <w:rsid w:val="00E41DF2"/>
    <w:rsid w:val="00E43993"/>
    <w:rsid w:val="00E43BFB"/>
    <w:rsid w:val="00E46BDF"/>
    <w:rsid w:val="00E60ADB"/>
    <w:rsid w:val="00E61321"/>
    <w:rsid w:val="00E61864"/>
    <w:rsid w:val="00E625F3"/>
    <w:rsid w:val="00E67DBB"/>
    <w:rsid w:val="00E7436D"/>
    <w:rsid w:val="00E82881"/>
    <w:rsid w:val="00E85F62"/>
    <w:rsid w:val="00E86296"/>
    <w:rsid w:val="00E875BD"/>
    <w:rsid w:val="00EA0B89"/>
    <w:rsid w:val="00EA2508"/>
    <w:rsid w:val="00EA46A2"/>
    <w:rsid w:val="00EA77E7"/>
    <w:rsid w:val="00EB2E50"/>
    <w:rsid w:val="00EB5606"/>
    <w:rsid w:val="00EC1BC0"/>
    <w:rsid w:val="00EC3FE7"/>
    <w:rsid w:val="00EC6650"/>
    <w:rsid w:val="00ED3D20"/>
    <w:rsid w:val="00ED48F8"/>
    <w:rsid w:val="00EE38CF"/>
    <w:rsid w:val="00EE4285"/>
    <w:rsid w:val="00EE4D8E"/>
    <w:rsid w:val="00EF24B4"/>
    <w:rsid w:val="00F074D7"/>
    <w:rsid w:val="00F11CC5"/>
    <w:rsid w:val="00F16FC6"/>
    <w:rsid w:val="00F20114"/>
    <w:rsid w:val="00F20A40"/>
    <w:rsid w:val="00F21FC5"/>
    <w:rsid w:val="00F24010"/>
    <w:rsid w:val="00F25C5A"/>
    <w:rsid w:val="00F32A8E"/>
    <w:rsid w:val="00F33558"/>
    <w:rsid w:val="00F37394"/>
    <w:rsid w:val="00F46538"/>
    <w:rsid w:val="00F559C9"/>
    <w:rsid w:val="00F60FB5"/>
    <w:rsid w:val="00F626B0"/>
    <w:rsid w:val="00F64B4E"/>
    <w:rsid w:val="00F66614"/>
    <w:rsid w:val="00F726D9"/>
    <w:rsid w:val="00F738CB"/>
    <w:rsid w:val="00F7662F"/>
    <w:rsid w:val="00F91BD4"/>
    <w:rsid w:val="00F94156"/>
    <w:rsid w:val="00F95A20"/>
    <w:rsid w:val="00FB14A0"/>
    <w:rsid w:val="00FB1E3F"/>
    <w:rsid w:val="00FB7C2A"/>
    <w:rsid w:val="00FC78FB"/>
    <w:rsid w:val="00FD19DF"/>
    <w:rsid w:val="00FD2ECE"/>
    <w:rsid w:val="00FD6FC0"/>
    <w:rsid w:val="00FD7AB9"/>
    <w:rsid w:val="00FF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5730A"/>
  <w15:docId w15:val="{BAEEE450-FA58-454E-B484-23992A74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4A0"/>
    <w:rPr>
      <w:sz w:val="28"/>
      <w:szCs w:val="28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42D8D"/>
    <w:pPr>
      <w:keepNext/>
      <w:outlineLvl w:val="0"/>
    </w:pPr>
    <w:rPr>
      <w:b/>
      <w:sz w:val="24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"/>
    <w:basedOn w:val="Normal"/>
    <w:rsid w:val="00FB14A0"/>
    <w:rPr>
      <w:rFonts w:ascii="Verdana" w:eastAsia="Batang" w:hAnsi="Verdana"/>
      <w:sz w:val="20"/>
      <w:szCs w:val="20"/>
      <w:lang w:val="en-US" w:eastAsia="en-US"/>
    </w:rPr>
  </w:style>
  <w:style w:type="paragraph" w:customStyle="1" w:styleId="a0">
    <w:name w:val="Знак Знак Знак Знак Знак Знак Знак Знак Знак Знак"/>
    <w:basedOn w:val="Normal"/>
    <w:rsid w:val="00FB14A0"/>
    <w:rPr>
      <w:rFonts w:ascii="Verdana" w:hAnsi="Verdana" w:cs="Verdana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rsid w:val="00A61C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rvts23">
    <w:name w:val="rvts23"/>
    <w:basedOn w:val="DefaultParagraphFont"/>
    <w:rsid w:val="00A61C09"/>
  </w:style>
  <w:style w:type="character" w:customStyle="1" w:styleId="HTMLPreformattedChar">
    <w:name w:val="HTML Preformatted Char"/>
    <w:link w:val="HTMLPreformatted"/>
    <w:rsid w:val="00A61C09"/>
    <w:rPr>
      <w:rFonts w:ascii="Courier New" w:hAnsi="Courier New" w:cs="Courier New"/>
      <w:lang w:val="uk-UA" w:eastAsia="uk-UA" w:bidi="ar-SA"/>
    </w:rPr>
  </w:style>
  <w:style w:type="paragraph" w:styleId="NormalWeb">
    <w:name w:val="Normal (Web)"/>
    <w:basedOn w:val="Normal"/>
    <w:uiPriority w:val="99"/>
    <w:unhideWhenUsed/>
    <w:rsid w:val="00A61C09"/>
    <w:pPr>
      <w:spacing w:before="100" w:beforeAutospacing="1" w:after="100" w:afterAutospacing="1"/>
    </w:pPr>
    <w:rPr>
      <w:sz w:val="24"/>
      <w:szCs w:val="24"/>
    </w:rPr>
  </w:style>
  <w:style w:type="paragraph" w:customStyle="1" w:styleId="BodyText21">
    <w:name w:val="Body Text 21"/>
    <w:basedOn w:val="Normal"/>
    <w:rsid w:val="00A61C09"/>
    <w:pPr>
      <w:overflowPunct w:val="0"/>
      <w:autoSpaceDE w:val="0"/>
      <w:autoSpaceDN w:val="0"/>
      <w:adjustRightInd w:val="0"/>
      <w:jc w:val="center"/>
      <w:textAlignment w:val="baseline"/>
    </w:pPr>
    <w:rPr>
      <w:rFonts w:ascii="Antiqua" w:hAnsi="Antiqua"/>
      <w:b/>
      <w:sz w:val="26"/>
      <w:szCs w:val="20"/>
      <w:lang w:val="uk-UA"/>
    </w:rPr>
  </w:style>
  <w:style w:type="character" w:styleId="Hyperlink">
    <w:name w:val="Hyperlink"/>
    <w:rsid w:val="00A61C09"/>
    <w:rPr>
      <w:color w:val="0000FF"/>
      <w:u w:val="single"/>
    </w:rPr>
  </w:style>
  <w:style w:type="paragraph" w:customStyle="1" w:styleId="a1">
    <w:name w:val="Название предприятия"/>
    <w:basedOn w:val="Normal"/>
    <w:rsid w:val="00992909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  <w:szCs w:val="20"/>
    </w:rPr>
  </w:style>
  <w:style w:type="paragraph" w:customStyle="1" w:styleId="1">
    <w:name w:val="1"/>
    <w:basedOn w:val="Normal"/>
    <w:rsid w:val="00992909"/>
    <w:rPr>
      <w:rFonts w:ascii="Verdana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rsid w:val="00833BE1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BodyTextIndent">
    <w:name w:val="Body Text Indent"/>
    <w:basedOn w:val="Normal"/>
    <w:rsid w:val="00342D8D"/>
    <w:pPr>
      <w:ind w:left="6480"/>
    </w:pPr>
    <w:rPr>
      <w:sz w:val="24"/>
      <w:szCs w:val="20"/>
      <w:lang w:val="uk-UA"/>
    </w:rPr>
  </w:style>
  <w:style w:type="character" w:customStyle="1" w:styleId="a2">
    <w:name w:val="Заголовок сообщения (текст)"/>
    <w:rsid w:val="00DD02C5"/>
    <w:rPr>
      <w:rFonts w:ascii="Arial Black" w:hAnsi="Arial Black"/>
      <w:spacing w:val="-10"/>
      <w:sz w:val="18"/>
    </w:rPr>
  </w:style>
  <w:style w:type="paragraph" w:customStyle="1" w:styleId="a3">
    <w:name w:val="Знак Знак Знак"/>
    <w:basedOn w:val="Normal"/>
    <w:rsid w:val="00A5526A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нак Знак"/>
    <w:rsid w:val="00CA49E3"/>
    <w:rPr>
      <w:rFonts w:ascii="Courier New" w:hAnsi="Courier New" w:cs="Courier New"/>
      <w:lang w:val="uk-UA" w:eastAsia="uk-UA" w:bidi="ar-SA"/>
    </w:rPr>
  </w:style>
  <w:style w:type="paragraph" w:customStyle="1" w:styleId="10">
    <w:name w:val="Обычный1"/>
    <w:rsid w:val="00617430"/>
    <w:rPr>
      <w:rFonts w:ascii="UkrainianBaltica" w:hAnsi="UkrainianBaltica"/>
      <w:sz w:val="24"/>
      <w:lang w:eastAsia="ru-RU"/>
    </w:rPr>
  </w:style>
  <w:style w:type="paragraph" w:customStyle="1" w:styleId="a5">
    <w:name w:val="Знак"/>
    <w:basedOn w:val="Normal"/>
    <w:rsid w:val="00617430"/>
    <w:rPr>
      <w:rFonts w:ascii="Verdana" w:hAnsi="Verdana" w:cs="Verdana"/>
      <w:sz w:val="20"/>
      <w:szCs w:val="20"/>
      <w:lang w:val="en-US" w:eastAsia="en-US"/>
    </w:rPr>
  </w:style>
  <w:style w:type="character" w:customStyle="1" w:styleId="spelle">
    <w:name w:val="spelle"/>
    <w:basedOn w:val="DefaultParagraphFont"/>
    <w:rsid w:val="00583FAC"/>
  </w:style>
  <w:style w:type="paragraph" w:customStyle="1" w:styleId="a6">
    <w:name w:val="заголов"/>
    <w:basedOn w:val="Normal"/>
    <w:rsid w:val="00E43993"/>
    <w:pPr>
      <w:widowControl w:val="0"/>
      <w:suppressAutoHyphens/>
      <w:jc w:val="center"/>
    </w:pPr>
    <w:rPr>
      <w:b/>
      <w:kern w:val="2"/>
      <w:sz w:val="24"/>
      <w:szCs w:val="24"/>
      <w:lang w:val="uk-UA" w:eastAsia="ar-SA"/>
    </w:rPr>
  </w:style>
  <w:style w:type="paragraph" w:styleId="BalloonText">
    <w:name w:val="Balloon Text"/>
    <w:basedOn w:val="Normal"/>
    <w:link w:val="BalloonTextChar"/>
    <w:rsid w:val="00D90E6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90E6C"/>
    <w:rPr>
      <w:rFonts w:ascii="Tahoma" w:hAnsi="Tahoma" w:cs="Tahoma"/>
      <w:sz w:val="16"/>
      <w:szCs w:val="16"/>
      <w:lang w:val="ru-RU" w:eastAsia="ru-RU"/>
    </w:rPr>
  </w:style>
  <w:style w:type="paragraph" w:customStyle="1" w:styleId="a7">
    <w:name w:val="Знак Знак Знак Знак Знак Знак Знак Знак Знак Знак Знак"/>
    <w:basedOn w:val="Normal"/>
    <w:rsid w:val="00224931"/>
    <w:rPr>
      <w:rFonts w:ascii="Verdana" w:hAnsi="Verdana" w:cs="Verdana"/>
      <w:sz w:val="20"/>
      <w:szCs w:val="20"/>
      <w:lang w:val="en-US" w:eastAsia="en-US"/>
    </w:rPr>
  </w:style>
  <w:style w:type="character" w:customStyle="1" w:styleId="namefielddepartment">
    <w:name w:val="namefield department"/>
    <w:basedOn w:val="DefaultParagraphFont"/>
    <w:rsid w:val="00482857"/>
  </w:style>
  <w:style w:type="character" w:customStyle="1" w:styleId="namefieldjobtitle">
    <w:name w:val="namefield jobtitle"/>
    <w:basedOn w:val="DefaultParagraphFont"/>
    <w:rsid w:val="00482857"/>
  </w:style>
  <w:style w:type="character" w:customStyle="1" w:styleId="rvts0">
    <w:name w:val="rvts0"/>
    <w:basedOn w:val="DefaultParagraphFont"/>
    <w:rsid w:val="00B851A3"/>
  </w:style>
  <w:style w:type="paragraph" w:styleId="Footer">
    <w:name w:val="footer"/>
    <w:basedOn w:val="Normal"/>
    <w:rsid w:val="007A762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A7623"/>
  </w:style>
  <w:style w:type="paragraph" w:styleId="Header">
    <w:name w:val="header"/>
    <w:basedOn w:val="Normal"/>
    <w:link w:val="HeaderChar"/>
    <w:uiPriority w:val="99"/>
    <w:rsid w:val="007A7623"/>
    <w:pPr>
      <w:tabs>
        <w:tab w:val="center" w:pos="4677"/>
        <w:tab w:val="right" w:pos="9355"/>
      </w:tabs>
    </w:pPr>
  </w:style>
  <w:style w:type="character" w:styleId="Strong">
    <w:name w:val="Strong"/>
    <w:qFormat/>
    <w:rsid w:val="001E39F6"/>
    <w:rPr>
      <w:b/>
      <w:bCs/>
    </w:rPr>
  </w:style>
  <w:style w:type="paragraph" w:customStyle="1" w:styleId="a8">
    <w:name w:val="Стиль Знак Знак"/>
    <w:basedOn w:val="Normal"/>
    <w:rsid w:val="00834E73"/>
    <w:pPr>
      <w:widowControl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Назва документа"/>
    <w:basedOn w:val="Normal"/>
    <w:next w:val="Normal"/>
    <w:rsid w:val="00834E7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HeaderChar">
    <w:name w:val="Header Char"/>
    <w:link w:val="Header"/>
    <w:uiPriority w:val="99"/>
    <w:rsid w:val="001F0760"/>
    <w:rPr>
      <w:sz w:val="28"/>
      <w:szCs w:val="28"/>
      <w:lang w:val="ru-RU" w:eastAsia="ru-RU"/>
    </w:rPr>
  </w:style>
  <w:style w:type="character" w:customStyle="1" w:styleId="Heading1Char">
    <w:name w:val="Heading 1 Char"/>
    <w:basedOn w:val="DefaultParagraphFont"/>
    <w:link w:val="Heading1"/>
    <w:rsid w:val="00FC78FB"/>
    <w:rPr>
      <w:b/>
      <w:sz w:val="24"/>
      <w:lang w:eastAsia="ru-RU"/>
    </w:rPr>
  </w:style>
  <w:style w:type="character" w:customStyle="1" w:styleId="rvts44">
    <w:name w:val="rvts44"/>
    <w:basedOn w:val="DefaultParagraphFont"/>
    <w:rsid w:val="00FC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19059</Words>
  <Characters>10865</Characters>
  <Application>Microsoft Office Word</Application>
  <DocSecurity>0</DocSecurity>
  <Lines>90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№</vt:lpstr>
      <vt:lpstr>№</vt:lpstr>
    </vt:vector>
  </TitlesOfParts>
  <Company>DNOP</Company>
  <LinksUpToDate>false</LinksUpToDate>
  <CharactersWithSpaces>29865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Admin</dc:creator>
  <cp:lastModifiedBy>user</cp:lastModifiedBy>
  <cp:revision>15</cp:revision>
  <cp:lastPrinted>2019-12-13T13:59:00Z</cp:lastPrinted>
  <dcterms:created xsi:type="dcterms:W3CDTF">2020-01-27T08:53:00Z</dcterms:created>
  <dcterms:modified xsi:type="dcterms:W3CDTF">2020-09-01T05:53:00Z</dcterms:modified>
</cp:coreProperties>
</file>